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C9" w:rsidRDefault="00404CC9">
      <w:pPr>
        <w:rPr>
          <w:b/>
          <w:color w:val="000000"/>
        </w:rPr>
      </w:pPr>
      <w:bookmarkStart w:id="0" w:name="_GoBack"/>
      <w:bookmarkEnd w:id="0"/>
    </w:p>
    <w:p w:rsidR="00B610E6" w:rsidRPr="00B610E6" w:rsidRDefault="00B610E6" w:rsidP="00B610E6">
      <w:pPr>
        <w:jc w:val="center"/>
        <w:rPr>
          <w:b/>
          <w:color w:val="000000"/>
          <w:sz w:val="32"/>
          <w:szCs w:val="32"/>
        </w:rPr>
      </w:pPr>
      <w:r w:rsidRPr="00B610E6">
        <w:rPr>
          <w:b/>
          <w:color w:val="000000"/>
          <w:sz w:val="32"/>
          <w:szCs w:val="32"/>
        </w:rPr>
        <w:t>NEBRASKA DEPARTMENT OF REVENUE</w:t>
      </w:r>
    </w:p>
    <w:p w:rsidR="00B610E6" w:rsidRPr="00B610E6" w:rsidRDefault="00B610E6" w:rsidP="00B610E6">
      <w:pPr>
        <w:jc w:val="center"/>
        <w:rPr>
          <w:b/>
          <w:color w:val="000000"/>
          <w:sz w:val="32"/>
          <w:szCs w:val="32"/>
        </w:rPr>
      </w:pPr>
    </w:p>
    <w:p w:rsidR="00B610E6" w:rsidRPr="00B610E6" w:rsidRDefault="00B610E6" w:rsidP="00B610E6">
      <w:pPr>
        <w:jc w:val="center"/>
        <w:rPr>
          <w:b/>
          <w:color w:val="000000"/>
          <w:sz w:val="32"/>
          <w:szCs w:val="32"/>
        </w:rPr>
      </w:pPr>
      <w:r w:rsidRPr="00B610E6">
        <w:rPr>
          <w:b/>
          <w:color w:val="000000"/>
          <w:sz w:val="32"/>
          <w:szCs w:val="32"/>
        </w:rPr>
        <w:t>REPEALED AND ADOPTED REGULATIONS</w:t>
      </w:r>
    </w:p>
    <w:p w:rsidR="00B610E6" w:rsidRPr="00B610E6" w:rsidRDefault="00B610E6" w:rsidP="00B610E6">
      <w:pPr>
        <w:jc w:val="center"/>
        <w:rPr>
          <w:b/>
          <w:color w:val="000000"/>
          <w:sz w:val="32"/>
          <w:szCs w:val="32"/>
        </w:rPr>
      </w:pPr>
    </w:p>
    <w:p w:rsidR="00B610E6" w:rsidRPr="00B610E6" w:rsidRDefault="00B610E6" w:rsidP="00B610E6">
      <w:pPr>
        <w:jc w:val="center"/>
        <w:rPr>
          <w:b/>
          <w:color w:val="000000"/>
          <w:sz w:val="32"/>
          <w:szCs w:val="32"/>
        </w:rPr>
      </w:pPr>
      <w:r w:rsidRPr="00B610E6">
        <w:rPr>
          <w:b/>
          <w:color w:val="000000"/>
          <w:sz w:val="32"/>
          <w:szCs w:val="32"/>
        </w:rPr>
        <w:t>TITLE 316, CHAPTER 24, BUSINESS ENTITY REGULATIONS</w:t>
      </w:r>
    </w:p>
    <w:p w:rsidR="00B610E6" w:rsidRDefault="00B610E6">
      <w:pPr>
        <w:rPr>
          <w:b/>
          <w:color w:val="000000"/>
        </w:rPr>
      </w:pPr>
    </w:p>
    <w:p w:rsidR="00B610E6" w:rsidRDefault="00B610E6">
      <w:pPr>
        <w:rPr>
          <w:b/>
          <w:color w:val="000000"/>
        </w:rPr>
      </w:pPr>
    </w:p>
    <w:p w:rsidR="00B610E6" w:rsidRDefault="00B610E6">
      <w:pPr>
        <w:rPr>
          <w:b/>
          <w:color w:val="000000"/>
        </w:rPr>
      </w:pPr>
    </w:p>
    <w:p w:rsidR="00404CC9" w:rsidRDefault="00404CC9">
      <w:pPr>
        <w:rPr>
          <w:b/>
          <w:color w:val="000000"/>
        </w:rPr>
      </w:pPr>
      <w:r>
        <w:rPr>
          <w:b/>
          <w:color w:val="000000"/>
        </w:rPr>
        <w:t>THE FOLLOWING REGULATIONS ARE REPEALED AND REPLACED:</w:t>
      </w:r>
    </w:p>
    <w:p w:rsidR="00B610E6" w:rsidRDefault="00B610E6" w:rsidP="00404CC9">
      <w:pPr>
        <w:spacing w:before="100" w:beforeAutospacing="1" w:after="100" w:afterAutospacing="1"/>
        <w:rPr>
          <w:rFonts w:ascii="Arial" w:hAnsi="Arial" w:cs="Arial"/>
          <w:sz w:val="21"/>
          <w:szCs w:val="21"/>
        </w:rPr>
      </w:pPr>
    </w:p>
    <w:p w:rsidR="00404CC9" w:rsidRPr="00404CC9" w:rsidRDefault="006E1D18" w:rsidP="00404CC9">
      <w:pPr>
        <w:spacing w:before="100" w:beforeAutospacing="1" w:after="100" w:afterAutospacing="1"/>
        <w:rPr>
          <w:rFonts w:ascii="Arial" w:hAnsi="Arial" w:cs="Arial"/>
          <w:sz w:val="21"/>
          <w:szCs w:val="21"/>
        </w:rPr>
      </w:pPr>
      <w:hyperlink r:id="rId9" w:anchor="024" w:history="1">
        <w:r w:rsidR="00404CC9" w:rsidRPr="00404CC9">
          <w:rPr>
            <w:rStyle w:val="Hyperlink"/>
            <w:rFonts w:ascii="Arial" w:hAnsi="Arial" w:cs="Arial"/>
            <w:color w:val="auto"/>
            <w:sz w:val="21"/>
            <w:szCs w:val="21"/>
            <w:u w:val="none"/>
          </w:rPr>
          <w:t>REG-24-024 PROPERTY FACTOR: IN GENERAL</w:t>
        </w:r>
      </w:hyperlink>
      <w:r w:rsidR="00404CC9" w:rsidRPr="00404CC9">
        <w:rPr>
          <w:rFonts w:ascii="Arial" w:hAnsi="Arial" w:cs="Arial"/>
          <w:sz w:val="21"/>
          <w:szCs w:val="21"/>
        </w:rPr>
        <w:t xml:space="preserve"> </w:t>
      </w:r>
      <w:r w:rsidR="00404CC9" w:rsidRPr="00404CC9">
        <w:rPr>
          <w:rStyle w:val="Emphasis"/>
          <w:rFonts w:ascii="Arial" w:hAnsi="Arial" w:cs="Arial"/>
          <w:sz w:val="21"/>
          <w:szCs w:val="21"/>
        </w:rPr>
        <w:t>(12/04/1984)</w:t>
      </w:r>
    </w:p>
    <w:p w:rsidR="00404CC9" w:rsidRPr="00404CC9" w:rsidRDefault="006E1D18" w:rsidP="00404CC9">
      <w:pPr>
        <w:spacing w:before="100" w:beforeAutospacing="1" w:after="100" w:afterAutospacing="1"/>
        <w:rPr>
          <w:rFonts w:ascii="Arial" w:hAnsi="Arial" w:cs="Arial"/>
          <w:sz w:val="21"/>
          <w:szCs w:val="21"/>
        </w:rPr>
      </w:pPr>
      <w:hyperlink r:id="rId10" w:anchor="025" w:history="1">
        <w:r w:rsidR="00404CC9" w:rsidRPr="00404CC9">
          <w:rPr>
            <w:rStyle w:val="Hyperlink"/>
            <w:rFonts w:ascii="Arial" w:hAnsi="Arial" w:cs="Arial"/>
            <w:color w:val="auto"/>
            <w:sz w:val="21"/>
            <w:szCs w:val="21"/>
            <w:u w:val="none"/>
          </w:rPr>
          <w:t>REG-24-025 PROPERTY FACTOR: PROPERTY USED</w:t>
        </w:r>
      </w:hyperlink>
      <w:r w:rsidR="00404CC9" w:rsidRPr="00404CC9">
        <w:rPr>
          <w:rFonts w:ascii="Arial" w:hAnsi="Arial" w:cs="Arial"/>
          <w:sz w:val="21"/>
          <w:szCs w:val="21"/>
        </w:rPr>
        <w:t xml:space="preserve"> </w:t>
      </w:r>
      <w:r w:rsidR="00404CC9" w:rsidRPr="00404CC9">
        <w:rPr>
          <w:rStyle w:val="Emphasis"/>
          <w:rFonts w:ascii="Arial" w:hAnsi="Arial" w:cs="Arial"/>
          <w:sz w:val="21"/>
          <w:szCs w:val="21"/>
        </w:rPr>
        <w:t>(12/04/1984)</w:t>
      </w:r>
    </w:p>
    <w:p w:rsidR="00404CC9" w:rsidRPr="00404CC9" w:rsidRDefault="006E1D18" w:rsidP="00404CC9">
      <w:pPr>
        <w:spacing w:before="100" w:beforeAutospacing="1" w:after="100" w:afterAutospacing="1"/>
        <w:rPr>
          <w:rFonts w:ascii="Arial" w:hAnsi="Arial" w:cs="Arial"/>
          <w:sz w:val="21"/>
          <w:szCs w:val="21"/>
        </w:rPr>
      </w:pPr>
      <w:hyperlink r:id="rId11" w:anchor="026" w:history="1">
        <w:r w:rsidR="00404CC9" w:rsidRPr="00404CC9">
          <w:rPr>
            <w:rStyle w:val="Hyperlink"/>
            <w:rFonts w:ascii="Arial" w:hAnsi="Arial" w:cs="Arial"/>
            <w:color w:val="auto"/>
            <w:sz w:val="21"/>
            <w:szCs w:val="21"/>
            <w:u w:val="none"/>
          </w:rPr>
          <w:t>REG-24-026 PROPERTY FACTOR: CONSISTENCY IN REPORTING</w:t>
        </w:r>
      </w:hyperlink>
      <w:r w:rsidR="00404CC9" w:rsidRPr="00404CC9">
        <w:rPr>
          <w:rFonts w:ascii="Arial" w:hAnsi="Arial" w:cs="Arial"/>
          <w:sz w:val="21"/>
          <w:szCs w:val="21"/>
        </w:rPr>
        <w:t xml:space="preserve"> </w:t>
      </w:r>
      <w:r w:rsidR="00404CC9" w:rsidRPr="00404CC9">
        <w:rPr>
          <w:rStyle w:val="Emphasis"/>
          <w:rFonts w:ascii="Arial" w:hAnsi="Arial" w:cs="Arial"/>
          <w:sz w:val="21"/>
          <w:szCs w:val="21"/>
        </w:rPr>
        <w:t>(12/04/1984)</w:t>
      </w:r>
    </w:p>
    <w:p w:rsidR="00404CC9" w:rsidRPr="00404CC9" w:rsidRDefault="006E1D18" w:rsidP="00404CC9">
      <w:pPr>
        <w:spacing w:before="100" w:beforeAutospacing="1" w:after="100" w:afterAutospacing="1"/>
        <w:rPr>
          <w:rFonts w:ascii="Arial" w:hAnsi="Arial" w:cs="Arial"/>
          <w:sz w:val="21"/>
          <w:szCs w:val="21"/>
        </w:rPr>
      </w:pPr>
      <w:hyperlink r:id="rId12" w:anchor="027" w:history="1">
        <w:r w:rsidR="00404CC9" w:rsidRPr="00404CC9">
          <w:rPr>
            <w:rStyle w:val="Hyperlink"/>
            <w:rFonts w:ascii="Arial" w:hAnsi="Arial" w:cs="Arial"/>
            <w:color w:val="auto"/>
            <w:sz w:val="21"/>
            <w:szCs w:val="21"/>
            <w:u w:val="none"/>
          </w:rPr>
          <w:t>REG-24-027 PROPERTY FACTOR: NUMERATOR</w:t>
        </w:r>
      </w:hyperlink>
      <w:r w:rsidR="00404CC9" w:rsidRPr="00404CC9">
        <w:rPr>
          <w:rStyle w:val="Emphasis"/>
          <w:rFonts w:ascii="Arial" w:hAnsi="Arial" w:cs="Arial"/>
          <w:sz w:val="21"/>
          <w:szCs w:val="21"/>
        </w:rPr>
        <w:t xml:space="preserve"> (12/04/1984)</w:t>
      </w:r>
    </w:p>
    <w:p w:rsidR="00404CC9" w:rsidRPr="00404CC9" w:rsidRDefault="006E1D18" w:rsidP="00404CC9">
      <w:pPr>
        <w:spacing w:before="100" w:beforeAutospacing="1" w:after="100" w:afterAutospacing="1"/>
        <w:rPr>
          <w:rFonts w:ascii="Arial" w:hAnsi="Arial" w:cs="Arial"/>
          <w:sz w:val="21"/>
          <w:szCs w:val="21"/>
        </w:rPr>
      </w:pPr>
      <w:hyperlink r:id="rId13" w:anchor="052" w:history="1">
        <w:r w:rsidR="00404CC9" w:rsidRPr="00404CC9">
          <w:rPr>
            <w:rStyle w:val="Hyperlink"/>
            <w:rFonts w:ascii="Arial" w:hAnsi="Arial" w:cs="Arial"/>
            <w:color w:val="auto"/>
            <w:sz w:val="21"/>
            <w:szCs w:val="21"/>
            <w:u w:val="none"/>
          </w:rPr>
          <w:t>REG-24-028 PROPERTY FACTOR: VALUATION OF OWNED PROPERTY</w:t>
        </w:r>
      </w:hyperlink>
      <w:r w:rsidR="00404CC9" w:rsidRPr="00404CC9">
        <w:rPr>
          <w:rStyle w:val="Emphasis"/>
          <w:rFonts w:ascii="Arial" w:hAnsi="Arial" w:cs="Arial"/>
          <w:sz w:val="21"/>
          <w:szCs w:val="21"/>
        </w:rPr>
        <w:t xml:space="preserve"> (12/04/1984)</w:t>
      </w:r>
    </w:p>
    <w:p w:rsidR="00404CC9" w:rsidRPr="00404CC9" w:rsidRDefault="006E1D18" w:rsidP="00404CC9">
      <w:pPr>
        <w:spacing w:before="100" w:beforeAutospacing="1" w:after="100" w:afterAutospacing="1"/>
        <w:rPr>
          <w:rFonts w:ascii="Arial" w:hAnsi="Arial" w:cs="Arial"/>
          <w:sz w:val="21"/>
          <w:szCs w:val="21"/>
        </w:rPr>
      </w:pPr>
      <w:hyperlink r:id="rId14" w:anchor="029" w:history="1">
        <w:r w:rsidR="00404CC9" w:rsidRPr="00404CC9">
          <w:rPr>
            <w:rStyle w:val="Hyperlink"/>
            <w:rFonts w:ascii="Arial" w:hAnsi="Arial" w:cs="Arial"/>
            <w:color w:val="auto"/>
            <w:sz w:val="21"/>
            <w:szCs w:val="21"/>
            <w:u w:val="none"/>
          </w:rPr>
          <w:t>REG-24-029 PROPERTY FACTOR: VALUATION OF RENTED PROPERTY</w:t>
        </w:r>
      </w:hyperlink>
      <w:r w:rsidR="00404CC9" w:rsidRPr="00404CC9">
        <w:rPr>
          <w:rFonts w:ascii="Arial" w:hAnsi="Arial" w:cs="Arial"/>
          <w:sz w:val="21"/>
          <w:szCs w:val="21"/>
        </w:rPr>
        <w:t xml:space="preserve"> </w:t>
      </w:r>
      <w:r w:rsidR="00404CC9" w:rsidRPr="00404CC9">
        <w:rPr>
          <w:rStyle w:val="Emphasis"/>
          <w:rFonts w:ascii="Arial" w:hAnsi="Arial" w:cs="Arial"/>
          <w:sz w:val="21"/>
          <w:szCs w:val="21"/>
        </w:rPr>
        <w:t>(12/04/1984)</w:t>
      </w:r>
    </w:p>
    <w:p w:rsidR="00404CC9" w:rsidRPr="00404CC9" w:rsidRDefault="006E1D18" w:rsidP="00404CC9">
      <w:pPr>
        <w:spacing w:before="100" w:beforeAutospacing="1" w:after="100" w:afterAutospacing="1"/>
        <w:rPr>
          <w:rFonts w:ascii="Arial" w:hAnsi="Arial" w:cs="Arial"/>
          <w:sz w:val="21"/>
          <w:szCs w:val="21"/>
        </w:rPr>
      </w:pPr>
      <w:hyperlink r:id="rId15" w:anchor="030" w:history="1">
        <w:r w:rsidR="00404CC9" w:rsidRPr="00404CC9">
          <w:rPr>
            <w:rStyle w:val="Hyperlink"/>
            <w:rFonts w:ascii="Arial" w:hAnsi="Arial" w:cs="Arial"/>
            <w:color w:val="auto"/>
            <w:sz w:val="21"/>
            <w:szCs w:val="21"/>
            <w:u w:val="none"/>
          </w:rPr>
          <w:t>REG-24-030 PROPERTY FACTOR: AVERAGING PROPERTY VALUES</w:t>
        </w:r>
      </w:hyperlink>
      <w:r w:rsidR="00404CC9" w:rsidRPr="00404CC9">
        <w:rPr>
          <w:rStyle w:val="Emphasis"/>
          <w:rFonts w:ascii="Arial" w:hAnsi="Arial" w:cs="Arial"/>
          <w:sz w:val="21"/>
          <w:szCs w:val="21"/>
        </w:rPr>
        <w:t xml:space="preserve"> (12/04/1984)</w:t>
      </w:r>
    </w:p>
    <w:p w:rsidR="00404CC9" w:rsidRPr="00404CC9" w:rsidRDefault="006E1D18" w:rsidP="00404CC9">
      <w:pPr>
        <w:spacing w:before="100" w:beforeAutospacing="1" w:after="100" w:afterAutospacing="1"/>
        <w:rPr>
          <w:rFonts w:ascii="Arial" w:hAnsi="Arial" w:cs="Arial"/>
          <w:sz w:val="21"/>
          <w:szCs w:val="21"/>
        </w:rPr>
      </w:pPr>
      <w:hyperlink r:id="rId16" w:anchor="031" w:history="1">
        <w:r w:rsidR="00404CC9" w:rsidRPr="00404CC9">
          <w:rPr>
            <w:rStyle w:val="Hyperlink"/>
            <w:rFonts w:ascii="Arial" w:hAnsi="Arial" w:cs="Arial"/>
            <w:color w:val="auto"/>
            <w:sz w:val="21"/>
            <w:szCs w:val="21"/>
            <w:u w:val="none"/>
          </w:rPr>
          <w:t>REG-24-031 PAYROLL FACTOR: IN GENERAL</w:t>
        </w:r>
      </w:hyperlink>
      <w:r w:rsidR="00404CC9" w:rsidRPr="00404CC9">
        <w:rPr>
          <w:rStyle w:val="Emphasis"/>
          <w:rFonts w:ascii="Arial" w:hAnsi="Arial" w:cs="Arial"/>
          <w:sz w:val="21"/>
          <w:szCs w:val="21"/>
        </w:rPr>
        <w:t xml:space="preserve"> (07/07/1985)</w:t>
      </w:r>
    </w:p>
    <w:p w:rsidR="00404CC9" w:rsidRPr="00404CC9" w:rsidRDefault="006E1D18" w:rsidP="00404CC9">
      <w:pPr>
        <w:spacing w:before="100" w:beforeAutospacing="1" w:after="100" w:afterAutospacing="1"/>
        <w:rPr>
          <w:rFonts w:ascii="Arial" w:hAnsi="Arial" w:cs="Arial"/>
          <w:sz w:val="21"/>
          <w:szCs w:val="21"/>
        </w:rPr>
      </w:pPr>
      <w:hyperlink r:id="rId17" w:anchor="032" w:history="1">
        <w:r w:rsidR="00404CC9" w:rsidRPr="00404CC9">
          <w:rPr>
            <w:rStyle w:val="Hyperlink"/>
            <w:rFonts w:ascii="Arial" w:hAnsi="Arial" w:cs="Arial"/>
            <w:color w:val="auto"/>
            <w:sz w:val="21"/>
            <w:szCs w:val="21"/>
            <w:u w:val="none"/>
          </w:rPr>
          <w:t>REG-24-032 PAYROLL FACTOR: DENOMINATOR</w:t>
        </w:r>
      </w:hyperlink>
      <w:r w:rsidR="00404CC9" w:rsidRPr="00404CC9">
        <w:rPr>
          <w:rFonts w:ascii="Arial" w:hAnsi="Arial" w:cs="Arial"/>
          <w:sz w:val="21"/>
          <w:szCs w:val="21"/>
        </w:rPr>
        <w:t xml:space="preserve"> </w:t>
      </w:r>
      <w:r w:rsidR="00404CC9" w:rsidRPr="00404CC9">
        <w:rPr>
          <w:rStyle w:val="Emphasis"/>
          <w:rFonts w:ascii="Arial" w:hAnsi="Arial" w:cs="Arial"/>
          <w:sz w:val="21"/>
          <w:szCs w:val="21"/>
        </w:rPr>
        <w:t>(12/04/1984)</w:t>
      </w:r>
    </w:p>
    <w:p w:rsidR="00404CC9" w:rsidRPr="00404CC9" w:rsidRDefault="006E1D18" w:rsidP="00404CC9">
      <w:pPr>
        <w:spacing w:before="100" w:beforeAutospacing="1" w:after="100" w:afterAutospacing="1"/>
        <w:rPr>
          <w:rFonts w:ascii="Arial" w:hAnsi="Arial" w:cs="Arial"/>
          <w:sz w:val="21"/>
          <w:szCs w:val="21"/>
        </w:rPr>
      </w:pPr>
      <w:hyperlink r:id="rId18" w:anchor="033" w:history="1">
        <w:r w:rsidR="00404CC9" w:rsidRPr="00404CC9">
          <w:rPr>
            <w:rStyle w:val="Hyperlink"/>
            <w:rFonts w:ascii="Arial" w:hAnsi="Arial" w:cs="Arial"/>
            <w:color w:val="auto"/>
            <w:sz w:val="21"/>
            <w:szCs w:val="21"/>
            <w:u w:val="none"/>
          </w:rPr>
          <w:t>REG-24-033 PAYROLL FACTOR: NUMERATOR</w:t>
        </w:r>
      </w:hyperlink>
      <w:r w:rsidR="00404CC9" w:rsidRPr="00404CC9">
        <w:rPr>
          <w:rStyle w:val="Emphasis"/>
          <w:rFonts w:ascii="Arial" w:hAnsi="Arial" w:cs="Arial"/>
          <w:sz w:val="21"/>
          <w:szCs w:val="21"/>
        </w:rPr>
        <w:t xml:space="preserve"> (07/07/1985)</w:t>
      </w:r>
    </w:p>
    <w:p w:rsidR="00404CC9" w:rsidRPr="00404CC9" w:rsidRDefault="006E1D18" w:rsidP="00404CC9">
      <w:pPr>
        <w:spacing w:before="100" w:beforeAutospacing="1" w:after="100" w:afterAutospacing="1"/>
        <w:rPr>
          <w:rFonts w:ascii="Arial" w:hAnsi="Arial" w:cs="Arial"/>
          <w:sz w:val="21"/>
          <w:szCs w:val="21"/>
        </w:rPr>
      </w:pPr>
      <w:hyperlink r:id="rId19" w:anchor="034" w:history="1">
        <w:r w:rsidR="00404CC9" w:rsidRPr="00404CC9">
          <w:rPr>
            <w:rStyle w:val="Hyperlink"/>
            <w:rFonts w:ascii="Arial" w:hAnsi="Arial" w:cs="Arial"/>
            <w:color w:val="auto"/>
            <w:sz w:val="21"/>
            <w:szCs w:val="21"/>
            <w:u w:val="none"/>
          </w:rPr>
          <w:t>REG-24-034 PAYROLL FACTOR: COMPENSATION PAID IN THIS STATE</w:t>
        </w:r>
      </w:hyperlink>
      <w:r w:rsidR="00404CC9" w:rsidRPr="00404CC9">
        <w:rPr>
          <w:rFonts w:ascii="Arial" w:hAnsi="Arial" w:cs="Arial"/>
          <w:sz w:val="21"/>
          <w:szCs w:val="21"/>
        </w:rPr>
        <w:t xml:space="preserve"> </w:t>
      </w:r>
      <w:r w:rsidR="00404CC9" w:rsidRPr="00404CC9">
        <w:rPr>
          <w:rStyle w:val="Emphasis"/>
          <w:rFonts w:ascii="Arial" w:hAnsi="Arial" w:cs="Arial"/>
          <w:sz w:val="21"/>
          <w:szCs w:val="21"/>
        </w:rPr>
        <w:t>(12/04/1984)</w:t>
      </w:r>
    </w:p>
    <w:p w:rsidR="00404CC9" w:rsidRPr="00404CC9" w:rsidRDefault="006E1D18" w:rsidP="00404CC9">
      <w:pPr>
        <w:spacing w:before="100" w:beforeAutospacing="1" w:after="100" w:afterAutospacing="1"/>
        <w:rPr>
          <w:rFonts w:ascii="Arial" w:hAnsi="Arial" w:cs="Arial"/>
          <w:sz w:val="21"/>
          <w:szCs w:val="21"/>
        </w:rPr>
      </w:pPr>
      <w:hyperlink r:id="rId20" w:anchor="035" w:history="1">
        <w:r w:rsidR="00404CC9" w:rsidRPr="00404CC9">
          <w:rPr>
            <w:rStyle w:val="Hyperlink"/>
            <w:rFonts w:ascii="Arial" w:hAnsi="Arial" w:cs="Arial"/>
            <w:color w:val="auto"/>
            <w:sz w:val="21"/>
            <w:szCs w:val="21"/>
            <w:u w:val="none"/>
          </w:rPr>
          <w:t>REG-24-035 SALES FACTOR: IN GENERAL</w:t>
        </w:r>
      </w:hyperlink>
      <w:r w:rsidR="00404CC9" w:rsidRPr="00404CC9">
        <w:rPr>
          <w:rFonts w:ascii="Arial" w:hAnsi="Arial" w:cs="Arial"/>
          <w:sz w:val="21"/>
          <w:szCs w:val="21"/>
        </w:rPr>
        <w:t xml:space="preserve"> </w:t>
      </w:r>
      <w:r w:rsidR="00404CC9" w:rsidRPr="00404CC9">
        <w:rPr>
          <w:rStyle w:val="Emphasis"/>
          <w:rFonts w:ascii="Arial" w:hAnsi="Arial" w:cs="Arial"/>
          <w:sz w:val="21"/>
          <w:szCs w:val="21"/>
        </w:rPr>
        <w:t>(07/07/1985)</w:t>
      </w:r>
    </w:p>
    <w:p w:rsidR="00404CC9" w:rsidRPr="00404CC9" w:rsidRDefault="006E1D18" w:rsidP="00404CC9">
      <w:pPr>
        <w:spacing w:before="100" w:beforeAutospacing="1" w:after="100" w:afterAutospacing="1"/>
        <w:rPr>
          <w:rFonts w:ascii="Arial" w:hAnsi="Arial" w:cs="Arial"/>
          <w:sz w:val="21"/>
          <w:szCs w:val="21"/>
        </w:rPr>
      </w:pPr>
      <w:hyperlink r:id="rId21" w:anchor="036" w:history="1">
        <w:r w:rsidR="00404CC9" w:rsidRPr="00404CC9">
          <w:rPr>
            <w:rStyle w:val="Hyperlink"/>
            <w:rFonts w:ascii="Arial" w:hAnsi="Arial" w:cs="Arial"/>
            <w:color w:val="auto"/>
            <w:sz w:val="21"/>
            <w:szCs w:val="21"/>
            <w:u w:val="none"/>
          </w:rPr>
          <w:t>REG-24-036 SALES FACTOR: DENOMINATOR</w:t>
        </w:r>
      </w:hyperlink>
      <w:r w:rsidR="00404CC9" w:rsidRPr="00404CC9">
        <w:rPr>
          <w:rStyle w:val="Emphasis"/>
          <w:rFonts w:ascii="Arial" w:hAnsi="Arial" w:cs="Arial"/>
          <w:sz w:val="21"/>
          <w:szCs w:val="21"/>
        </w:rPr>
        <w:t xml:space="preserve"> (07/07/1985)</w:t>
      </w:r>
    </w:p>
    <w:p w:rsidR="00404CC9" w:rsidRPr="00404CC9" w:rsidRDefault="006E1D18" w:rsidP="00404CC9">
      <w:pPr>
        <w:spacing w:before="100" w:beforeAutospacing="1" w:after="100" w:afterAutospacing="1"/>
        <w:rPr>
          <w:rFonts w:ascii="Arial" w:hAnsi="Arial" w:cs="Arial"/>
          <w:sz w:val="21"/>
          <w:szCs w:val="21"/>
        </w:rPr>
      </w:pPr>
      <w:hyperlink r:id="rId22" w:anchor="037" w:history="1">
        <w:r w:rsidR="00404CC9" w:rsidRPr="00404CC9">
          <w:rPr>
            <w:rStyle w:val="Hyperlink"/>
            <w:rFonts w:ascii="Arial" w:hAnsi="Arial" w:cs="Arial"/>
            <w:color w:val="auto"/>
            <w:sz w:val="21"/>
            <w:szCs w:val="21"/>
            <w:u w:val="none"/>
          </w:rPr>
          <w:t>REG-24-037 SALES FACTOR: NUMERATOR</w:t>
        </w:r>
      </w:hyperlink>
      <w:r w:rsidR="00404CC9" w:rsidRPr="00404CC9">
        <w:rPr>
          <w:rStyle w:val="Emphasis"/>
          <w:rFonts w:ascii="Arial" w:hAnsi="Arial" w:cs="Arial"/>
          <w:sz w:val="21"/>
          <w:szCs w:val="21"/>
        </w:rPr>
        <w:t xml:space="preserve"> (12/04/1984)</w:t>
      </w:r>
    </w:p>
    <w:p w:rsidR="00404CC9" w:rsidRPr="00404CC9" w:rsidRDefault="006E1D18" w:rsidP="00404CC9">
      <w:pPr>
        <w:spacing w:before="100" w:beforeAutospacing="1" w:after="100" w:afterAutospacing="1"/>
        <w:rPr>
          <w:rFonts w:ascii="Arial" w:hAnsi="Arial" w:cs="Arial"/>
          <w:sz w:val="21"/>
          <w:szCs w:val="21"/>
        </w:rPr>
      </w:pPr>
      <w:hyperlink r:id="rId23" w:anchor="038" w:history="1">
        <w:r w:rsidR="00404CC9" w:rsidRPr="00404CC9">
          <w:rPr>
            <w:rStyle w:val="Hyperlink"/>
            <w:rFonts w:ascii="Arial" w:hAnsi="Arial" w:cs="Arial"/>
            <w:color w:val="auto"/>
            <w:sz w:val="21"/>
            <w:szCs w:val="21"/>
            <w:u w:val="none"/>
          </w:rPr>
          <w:t>REG-24-038 SALES FACTOR: SALE OF TANGIBLE PERSONAL PROPERTY IN THIS STATE</w:t>
        </w:r>
      </w:hyperlink>
      <w:r w:rsidR="00404CC9" w:rsidRPr="00404CC9">
        <w:rPr>
          <w:rFonts w:ascii="Arial" w:hAnsi="Arial" w:cs="Arial"/>
          <w:sz w:val="21"/>
          <w:szCs w:val="21"/>
        </w:rPr>
        <w:t xml:space="preserve"> </w:t>
      </w:r>
      <w:r w:rsidR="00404CC9" w:rsidRPr="00404CC9">
        <w:rPr>
          <w:rStyle w:val="Emphasis"/>
          <w:rFonts w:ascii="Arial" w:hAnsi="Arial" w:cs="Arial"/>
          <w:sz w:val="21"/>
          <w:szCs w:val="21"/>
        </w:rPr>
        <w:t>(03/07/2006)</w:t>
      </w:r>
    </w:p>
    <w:p w:rsidR="00404CC9" w:rsidRPr="00404CC9" w:rsidRDefault="006E1D18" w:rsidP="00404CC9">
      <w:pPr>
        <w:spacing w:before="100" w:beforeAutospacing="1" w:after="100" w:afterAutospacing="1"/>
        <w:rPr>
          <w:rFonts w:ascii="Arial" w:hAnsi="Arial" w:cs="Arial"/>
          <w:sz w:val="21"/>
          <w:szCs w:val="21"/>
        </w:rPr>
      </w:pPr>
      <w:hyperlink r:id="rId24" w:anchor="039" w:history="1">
        <w:r w:rsidR="00404CC9" w:rsidRPr="00404CC9">
          <w:rPr>
            <w:rStyle w:val="Hyperlink"/>
            <w:rFonts w:ascii="Arial" w:hAnsi="Arial" w:cs="Arial"/>
            <w:color w:val="auto"/>
            <w:sz w:val="21"/>
            <w:szCs w:val="21"/>
            <w:u w:val="none"/>
          </w:rPr>
          <w:t>REG-24-039 SALES FACTOR: SALE OF TANGIBLE PERSONAL PROPERTY TO UNITED STATES GOVERNMENT IN THIS STATE</w:t>
        </w:r>
      </w:hyperlink>
      <w:r w:rsidR="00404CC9" w:rsidRPr="00404CC9">
        <w:rPr>
          <w:rStyle w:val="Emphasis"/>
          <w:rFonts w:ascii="Arial" w:hAnsi="Arial" w:cs="Arial"/>
          <w:sz w:val="21"/>
          <w:szCs w:val="21"/>
        </w:rPr>
        <w:t xml:space="preserve"> (12/04/1984)</w:t>
      </w:r>
    </w:p>
    <w:p w:rsidR="00404CC9" w:rsidRDefault="006E1D18" w:rsidP="00404CC9">
      <w:pPr>
        <w:spacing w:before="100" w:beforeAutospacing="1" w:after="100" w:afterAutospacing="1"/>
        <w:rPr>
          <w:rStyle w:val="Emphasis"/>
          <w:rFonts w:ascii="Arial" w:hAnsi="Arial" w:cs="Arial"/>
          <w:color w:val="000000"/>
          <w:sz w:val="21"/>
          <w:szCs w:val="21"/>
        </w:rPr>
      </w:pPr>
      <w:hyperlink r:id="rId25" w:anchor="040" w:history="1">
        <w:r w:rsidR="00404CC9" w:rsidRPr="00404CC9">
          <w:rPr>
            <w:rStyle w:val="Hyperlink"/>
            <w:rFonts w:ascii="Arial" w:hAnsi="Arial" w:cs="Arial"/>
            <w:color w:val="auto"/>
            <w:sz w:val="21"/>
            <w:szCs w:val="21"/>
            <w:u w:val="none"/>
          </w:rPr>
          <w:t>REG-24-040 SALES FACTOR: SALES OTHER THAN SALES OF TANGIBLE PERSONAL PROPERTY IN THIS STATE</w:t>
        </w:r>
      </w:hyperlink>
      <w:r w:rsidR="00404CC9" w:rsidRPr="00404CC9">
        <w:rPr>
          <w:rStyle w:val="Emphasis"/>
          <w:rFonts w:ascii="Arial" w:hAnsi="Arial" w:cs="Arial"/>
          <w:sz w:val="21"/>
          <w:szCs w:val="21"/>
        </w:rPr>
        <w:t xml:space="preserve"> (12/04/1984</w:t>
      </w:r>
      <w:r w:rsidR="00404CC9">
        <w:rPr>
          <w:rStyle w:val="Emphasis"/>
          <w:rFonts w:ascii="Arial" w:hAnsi="Arial" w:cs="Arial"/>
          <w:color w:val="000000"/>
          <w:sz w:val="21"/>
          <w:szCs w:val="21"/>
        </w:rPr>
        <w:t>)</w:t>
      </w:r>
    </w:p>
    <w:p w:rsidR="00404CC9" w:rsidRDefault="00404CC9" w:rsidP="00404CC9">
      <w:pPr>
        <w:spacing w:before="100" w:beforeAutospacing="1" w:after="100" w:afterAutospacing="1"/>
        <w:rPr>
          <w:rStyle w:val="Emphasis"/>
          <w:rFonts w:ascii="Arial" w:hAnsi="Arial" w:cs="Arial"/>
          <w:color w:val="000000"/>
          <w:sz w:val="21"/>
          <w:szCs w:val="21"/>
        </w:rPr>
      </w:pPr>
      <w:r>
        <w:rPr>
          <w:rStyle w:val="Emphasis"/>
          <w:rFonts w:ascii="Arial" w:hAnsi="Arial" w:cs="Arial"/>
          <w:i w:val="0"/>
          <w:color w:val="000000"/>
          <w:sz w:val="21"/>
          <w:szCs w:val="21"/>
        </w:rPr>
        <w:t xml:space="preserve">REG-24-049 SPECIAL RULES: AIRLINES </w:t>
      </w:r>
      <w:r>
        <w:rPr>
          <w:rStyle w:val="Emphasis"/>
          <w:rFonts w:ascii="Arial" w:hAnsi="Arial" w:cs="Arial"/>
          <w:color w:val="000000"/>
          <w:sz w:val="21"/>
          <w:szCs w:val="21"/>
        </w:rPr>
        <w:t>11/11/1998)</w:t>
      </w:r>
    </w:p>
    <w:p w:rsidR="00404CC9" w:rsidRDefault="006E1D18" w:rsidP="00404CC9">
      <w:pPr>
        <w:spacing w:before="100" w:beforeAutospacing="1" w:after="100" w:afterAutospacing="1"/>
        <w:rPr>
          <w:rStyle w:val="Emphasis"/>
          <w:rFonts w:ascii="Arial" w:hAnsi="Arial" w:cs="Arial"/>
          <w:color w:val="000000"/>
          <w:sz w:val="21"/>
          <w:szCs w:val="21"/>
        </w:rPr>
      </w:pPr>
      <w:hyperlink r:id="rId26" w:anchor="055" w:history="1">
        <w:r w:rsidR="00404CC9" w:rsidRPr="00404CC9">
          <w:rPr>
            <w:rStyle w:val="Hyperlink"/>
            <w:rFonts w:ascii="Arial" w:hAnsi="Arial" w:cs="Arial"/>
            <w:color w:val="auto"/>
            <w:sz w:val="21"/>
            <w:szCs w:val="21"/>
            <w:u w:val="none"/>
          </w:rPr>
          <w:t>REG-24-055 INCOME NOT SUBJECT TO APPORTIONMENT</w:t>
        </w:r>
      </w:hyperlink>
      <w:r w:rsidR="00404CC9">
        <w:rPr>
          <w:rFonts w:ascii="Arial" w:hAnsi="Arial" w:cs="Arial"/>
          <w:color w:val="000000"/>
          <w:sz w:val="21"/>
          <w:szCs w:val="21"/>
        </w:rPr>
        <w:t xml:space="preserve"> </w:t>
      </w:r>
      <w:r w:rsidR="00404CC9">
        <w:rPr>
          <w:rStyle w:val="Emphasis"/>
          <w:rFonts w:ascii="Arial" w:hAnsi="Arial" w:cs="Arial"/>
          <w:color w:val="000000"/>
          <w:sz w:val="21"/>
          <w:szCs w:val="21"/>
        </w:rPr>
        <w:t>(02/22/2009)</w:t>
      </w:r>
    </w:p>
    <w:p w:rsidR="00404CC9" w:rsidRPr="00404CC9" w:rsidRDefault="006E1D18" w:rsidP="00404CC9">
      <w:pPr>
        <w:spacing w:before="100" w:beforeAutospacing="1" w:after="100" w:afterAutospacing="1"/>
        <w:rPr>
          <w:rStyle w:val="Emphasis"/>
          <w:rFonts w:ascii="Arial" w:hAnsi="Arial" w:cs="Arial"/>
          <w:sz w:val="21"/>
          <w:szCs w:val="21"/>
        </w:rPr>
      </w:pPr>
      <w:hyperlink r:id="rId27" w:anchor="059" w:history="1">
        <w:r w:rsidR="00404CC9" w:rsidRPr="00404CC9">
          <w:rPr>
            <w:rStyle w:val="Hyperlink"/>
            <w:rFonts w:ascii="Arial" w:hAnsi="Arial" w:cs="Arial"/>
            <w:color w:val="auto"/>
            <w:sz w:val="21"/>
            <w:szCs w:val="21"/>
            <w:u w:val="none"/>
          </w:rPr>
          <w:t>REG-24-059 SPECIAL RULES: TRUCKING COMPANIES</w:t>
        </w:r>
      </w:hyperlink>
      <w:r w:rsidR="00404CC9" w:rsidRPr="00404CC9">
        <w:rPr>
          <w:rStyle w:val="Emphasis"/>
          <w:rFonts w:ascii="Arial" w:hAnsi="Arial" w:cs="Arial"/>
          <w:sz w:val="21"/>
          <w:szCs w:val="21"/>
        </w:rPr>
        <w:t xml:space="preserve"> (11/11/1998)</w:t>
      </w:r>
    </w:p>
    <w:p w:rsidR="00404CC9" w:rsidRPr="00404CC9" w:rsidRDefault="006E1D18" w:rsidP="00404CC9">
      <w:pPr>
        <w:spacing w:before="100" w:beforeAutospacing="1" w:after="100" w:afterAutospacing="1"/>
        <w:rPr>
          <w:rStyle w:val="Emphasis"/>
          <w:rFonts w:ascii="Arial" w:hAnsi="Arial" w:cs="Arial"/>
          <w:sz w:val="21"/>
          <w:szCs w:val="21"/>
        </w:rPr>
      </w:pPr>
      <w:hyperlink r:id="rId28" w:anchor="061" w:history="1">
        <w:r w:rsidR="00404CC9" w:rsidRPr="00404CC9">
          <w:rPr>
            <w:rStyle w:val="Hyperlink"/>
            <w:rFonts w:ascii="Arial" w:hAnsi="Arial" w:cs="Arial"/>
            <w:color w:val="auto"/>
            <w:sz w:val="21"/>
            <w:szCs w:val="21"/>
            <w:u w:val="none"/>
          </w:rPr>
          <w:t>REG-24-061 INSURANCE COMPANIES</w:t>
        </w:r>
      </w:hyperlink>
      <w:r w:rsidR="00404CC9" w:rsidRPr="00404CC9">
        <w:rPr>
          <w:rFonts w:ascii="Arial" w:hAnsi="Arial" w:cs="Arial"/>
          <w:sz w:val="21"/>
          <w:szCs w:val="21"/>
        </w:rPr>
        <w:t xml:space="preserve"> </w:t>
      </w:r>
      <w:r w:rsidR="00404CC9" w:rsidRPr="00404CC9">
        <w:rPr>
          <w:rStyle w:val="Emphasis"/>
          <w:rFonts w:ascii="Arial" w:hAnsi="Arial" w:cs="Arial"/>
          <w:sz w:val="21"/>
          <w:szCs w:val="21"/>
        </w:rPr>
        <w:t>(11/11/1998)</w:t>
      </w:r>
    </w:p>
    <w:p w:rsidR="00404CC9" w:rsidRPr="00404CC9" w:rsidRDefault="006E1D18" w:rsidP="00404CC9">
      <w:pPr>
        <w:spacing w:before="100" w:beforeAutospacing="1" w:after="100" w:afterAutospacing="1"/>
        <w:rPr>
          <w:rFonts w:ascii="Arial" w:hAnsi="Arial" w:cs="Arial"/>
          <w:i/>
          <w:sz w:val="21"/>
          <w:szCs w:val="21"/>
        </w:rPr>
      </w:pPr>
      <w:hyperlink r:id="rId29" w:anchor="062" w:history="1">
        <w:r w:rsidR="00404CC9" w:rsidRPr="00404CC9">
          <w:rPr>
            <w:rStyle w:val="Hyperlink"/>
            <w:rFonts w:ascii="Arial" w:hAnsi="Arial" w:cs="Arial"/>
            <w:color w:val="auto"/>
            <w:sz w:val="21"/>
            <w:szCs w:val="21"/>
            <w:u w:val="none"/>
          </w:rPr>
          <w:t>REG-24-062 SPECIAL RULES: PIPELINE COMPANIES</w:t>
        </w:r>
      </w:hyperlink>
      <w:r w:rsidR="00404CC9" w:rsidRPr="00404CC9">
        <w:rPr>
          <w:rFonts w:ascii="Arial" w:hAnsi="Arial" w:cs="Arial"/>
          <w:sz w:val="21"/>
          <w:szCs w:val="21"/>
        </w:rPr>
        <w:t xml:space="preserve"> </w:t>
      </w:r>
      <w:r w:rsidR="00404CC9" w:rsidRPr="00404CC9">
        <w:rPr>
          <w:rStyle w:val="Emphasis"/>
          <w:rFonts w:ascii="Arial" w:hAnsi="Arial" w:cs="Arial"/>
          <w:sz w:val="21"/>
          <w:szCs w:val="21"/>
        </w:rPr>
        <w:t>(11/11/1998)</w:t>
      </w:r>
    </w:p>
    <w:p w:rsidR="00404CC9" w:rsidRDefault="00404CC9">
      <w:pPr>
        <w:rPr>
          <w:rFonts w:eastAsia="Times New Roman" w:cs="Times New Roman"/>
          <w:b/>
          <w:color w:val="000000"/>
          <w:szCs w:val="24"/>
        </w:rPr>
      </w:pPr>
    </w:p>
    <w:p w:rsidR="00B610E6" w:rsidRDefault="00B610E6">
      <w:pPr>
        <w:rPr>
          <w:rFonts w:eastAsia="Times New Roman" w:cs="Times New Roman"/>
          <w:b/>
          <w:color w:val="000000"/>
          <w:szCs w:val="24"/>
        </w:rPr>
      </w:pPr>
      <w:r>
        <w:rPr>
          <w:b/>
          <w:color w:val="000000"/>
        </w:rPr>
        <w:br w:type="page"/>
      </w:r>
    </w:p>
    <w:p w:rsidR="004337A1" w:rsidRDefault="00B0608B" w:rsidP="00B0608B">
      <w:pPr>
        <w:pStyle w:val="NormalWeb"/>
        <w:rPr>
          <w:b/>
          <w:color w:val="000000"/>
        </w:rPr>
      </w:pPr>
      <w:r>
        <w:rPr>
          <w:b/>
          <w:color w:val="000000"/>
        </w:rPr>
        <w:lastRenderedPageBreak/>
        <w:t>REG-24-301 APPORTIONABLE AND NONAPPORTIONABLE INCOME</w:t>
      </w:r>
    </w:p>
    <w:p w:rsidR="004337A1" w:rsidRPr="00F430F2" w:rsidRDefault="004337A1" w:rsidP="00B0608B">
      <w:pPr>
        <w:pStyle w:val="NormalWeb"/>
        <w:rPr>
          <w:color w:val="000000"/>
        </w:rPr>
      </w:pPr>
      <w:r>
        <w:rPr>
          <w:color w:val="000000"/>
        </w:rPr>
        <w:t xml:space="preserve">301.01 </w:t>
      </w:r>
      <w:r>
        <w:rPr>
          <w:b/>
          <w:color w:val="000000"/>
        </w:rPr>
        <w:t>In General.</w:t>
      </w:r>
      <w:r>
        <w:rPr>
          <w:color w:val="000000"/>
        </w:rPr>
        <w:t xml:space="preserve"> A </w:t>
      </w:r>
      <w:r w:rsidRPr="005B7D61">
        <w:rPr>
          <w:color w:val="000000"/>
        </w:rPr>
        <w:t>business entity</w:t>
      </w:r>
      <w:r w:rsidRPr="00F430F2">
        <w:rPr>
          <w:color w:val="000000"/>
        </w:rPr>
        <w:t xml:space="preserve"> </w:t>
      </w:r>
      <w:r>
        <w:rPr>
          <w:color w:val="000000"/>
        </w:rPr>
        <w:t xml:space="preserve">or </w:t>
      </w:r>
      <w:r w:rsidRPr="00F430F2">
        <w:rPr>
          <w:color w:val="000000"/>
        </w:rPr>
        <w:t>unitary group generating</w:t>
      </w:r>
      <w:r w:rsidRPr="00516A84">
        <w:rPr>
          <w:color w:val="000000"/>
        </w:rPr>
        <w:t xml:space="preserve"> </w:t>
      </w:r>
      <w:r w:rsidRPr="00F430F2">
        <w:rPr>
          <w:color w:val="000000"/>
        </w:rPr>
        <w:t>income from</w:t>
      </w:r>
      <w:r>
        <w:rPr>
          <w:color w:val="000000"/>
        </w:rPr>
        <w:t xml:space="preserve"> a </w:t>
      </w:r>
      <w:r w:rsidRPr="00F430F2">
        <w:rPr>
          <w:color w:val="000000"/>
        </w:rPr>
        <w:t>business activity that is taxable within Nebraska and subject to tax in at least one other state must apportion its income</w:t>
      </w:r>
      <w:r w:rsidRPr="005B7D61">
        <w:rPr>
          <w:color w:val="000000"/>
        </w:rPr>
        <w:t>.</w:t>
      </w:r>
      <w:r>
        <w:rPr>
          <w:color w:val="000000"/>
        </w:rPr>
        <w:t xml:space="preserve"> The income is apportioned</w:t>
      </w:r>
      <w:r w:rsidRPr="00F430F2">
        <w:rPr>
          <w:color w:val="000000"/>
        </w:rPr>
        <w:t xml:space="preserve"> using the sales factor only, as provided in Reg-24-</w:t>
      </w:r>
      <w:r>
        <w:rPr>
          <w:color w:val="000000"/>
        </w:rPr>
        <w:t>301</w:t>
      </w:r>
      <w:r w:rsidRPr="00F430F2">
        <w:rPr>
          <w:color w:val="000000"/>
        </w:rPr>
        <w:t xml:space="preserve"> through Reg-24-</w:t>
      </w:r>
      <w:r>
        <w:rPr>
          <w:color w:val="000000"/>
        </w:rPr>
        <w:t>3</w:t>
      </w:r>
      <w:r w:rsidRPr="00F430F2">
        <w:rPr>
          <w:color w:val="000000"/>
        </w:rPr>
        <w:t xml:space="preserve">50. </w:t>
      </w:r>
    </w:p>
    <w:p w:rsidR="004337A1" w:rsidRDefault="004337A1" w:rsidP="004C5757">
      <w:pPr>
        <w:pStyle w:val="NormalWeb"/>
        <w:rPr>
          <w:color w:val="000000"/>
        </w:rPr>
      </w:pPr>
      <w:r>
        <w:rPr>
          <w:color w:val="000000"/>
        </w:rPr>
        <w:t>301</w:t>
      </w:r>
      <w:r w:rsidRPr="00F430F2">
        <w:rPr>
          <w:color w:val="000000"/>
        </w:rPr>
        <w:t xml:space="preserve">.02 </w:t>
      </w:r>
      <w:r w:rsidRPr="00F430F2">
        <w:rPr>
          <w:b/>
          <w:color w:val="000000"/>
        </w:rPr>
        <w:t>Apportionable Income.</w:t>
      </w:r>
      <w:r w:rsidRPr="00F430F2">
        <w:rPr>
          <w:color w:val="000000"/>
        </w:rPr>
        <w:t xml:space="preserve"> The entire federal taxable income of</w:t>
      </w:r>
      <w:r>
        <w:rPr>
          <w:color w:val="000000"/>
        </w:rPr>
        <w:t xml:space="preserve"> a corporation, a</w:t>
      </w:r>
      <w:r w:rsidRPr="00F430F2">
        <w:rPr>
          <w:color w:val="000000"/>
        </w:rPr>
        <w:t xml:space="preserve"> unitary </w:t>
      </w:r>
      <w:r>
        <w:rPr>
          <w:color w:val="000000"/>
        </w:rPr>
        <w:t>group</w:t>
      </w:r>
      <w:r w:rsidRPr="00F430F2">
        <w:rPr>
          <w:color w:val="000000"/>
        </w:rPr>
        <w:t>, or</w:t>
      </w:r>
      <w:r>
        <w:rPr>
          <w:color w:val="000000"/>
        </w:rPr>
        <w:t xml:space="preserve"> a</w:t>
      </w:r>
      <w:r w:rsidRPr="00F430F2">
        <w:rPr>
          <w:color w:val="000000"/>
        </w:rPr>
        <w:t xml:space="preserve"> partnership is presumed to be apportionable income. The apportionable income includes</w:t>
      </w:r>
      <w:r>
        <w:rPr>
          <w:color w:val="000000"/>
        </w:rPr>
        <w:t xml:space="preserve"> income arising from transactions and activity of the business, and income arising from tangible and intangible property if the acquisition, management, employment, development, or disposition of the property was related to the operation of the business entity’s trade or business. </w:t>
      </w:r>
    </w:p>
    <w:p w:rsidR="004337A1" w:rsidRDefault="004337A1" w:rsidP="00B0608B">
      <w:pPr>
        <w:pStyle w:val="NormalWeb"/>
      </w:pPr>
      <w:r>
        <w:rPr>
          <w:color w:val="000000"/>
        </w:rPr>
        <w:t xml:space="preserve">301.03 </w:t>
      </w:r>
      <w:r>
        <w:rPr>
          <w:b/>
          <w:color w:val="000000"/>
        </w:rPr>
        <w:t xml:space="preserve">Nonapportionable Income. </w:t>
      </w:r>
      <w:r>
        <w:rPr>
          <w:color w:val="000000"/>
        </w:rPr>
        <w:t>Nonapp</w:t>
      </w:r>
      <w:r w:rsidRPr="00011456">
        <w:rPr>
          <w:color w:val="000000"/>
        </w:rPr>
        <w:t>o</w:t>
      </w:r>
      <w:r>
        <w:rPr>
          <w:color w:val="000000"/>
        </w:rPr>
        <w:t>r</w:t>
      </w:r>
      <w:r w:rsidRPr="00011456">
        <w:rPr>
          <w:color w:val="000000"/>
        </w:rPr>
        <w:t>tionable income is</w:t>
      </w:r>
      <w:r>
        <w:rPr>
          <w:color w:val="000000"/>
        </w:rPr>
        <w:t xml:space="preserve"> any income the taxpayer has shown is not subject to apportionment. I</w:t>
      </w:r>
      <w:r w:rsidRPr="000E6432">
        <w:t xml:space="preserve">ncome that is claimed to be </w:t>
      </w:r>
      <w:r w:rsidRPr="00757E1D">
        <w:t>nonapportionable must be supported by</w:t>
      </w:r>
      <w:r>
        <w:t>:</w:t>
      </w:r>
      <w:r w:rsidRPr="00BF771C">
        <w:t xml:space="preserve"> </w:t>
      </w:r>
    </w:p>
    <w:p w:rsidR="004337A1" w:rsidRDefault="004337A1" w:rsidP="00B0608B">
      <w:pPr>
        <w:pStyle w:val="NormalWeb"/>
        <w:ind w:left="720"/>
      </w:pPr>
      <w:r>
        <w:t>301.03A A detailed description of the source and nature of the income; and</w:t>
      </w:r>
      <w:r w:rsidRPr="00757E1D">
        <w:t xml:space="preserve"> </w:t>
      </w:r>
    </w:p>
    <w:p w:rsidR="004337A1" w:rsidRDefault="004337A1" w:rsidP="00B0608B">
      <w:pPr>
        <w:pStyle w:val="NormalWeb"/>
        <w:ind w:left="720"/>
      </w:pPr>
      <w:r>
        <w:t xml:space="preserve">301.03B </w:t>
      </w:r>
      <w:proofErr w:type="gramStart"/>
      <w:r>
        <w:t>A</w:t>
      </w:r>
      <w:r w:rsidRPr="00757E1D">
        <w:t>n</w:t>
      </w:r>
      <w:proofErr w:type="gramEnd"/>
      <w:r w:rsidRPr="00757E1D">
        <w:t xml:space="preserve"> affidavit</w:t>
      </w:r>
      <w:r>
        <w:t xml:space="preserve"> attached to the return and</w:t>
      </w:r>
      <w:r w:rsidRPr="00757E1D">
        <w:t xml:space="preserve"> signed by a corporate officer</w:t>
      </w:r>
      <w:r>
        <w:t xml:space="preserve"> attesting</w:t>
      </w:r>
      <w:r w:rsidRPr="005B7D61">
        <w:t>-</w:t>
      </w:r>
    </w:p>
    <w:p w:rsidR="004337A1" w:rsidRDefault="004337A1" w:rsidP="00B0608B">
      <w:pPr>
        <w:pStyle w:val="NormalWeb"/>
        <w:ind w:left="720" w:firstLine="720"/>
      </w:pPr>
      <w:proofErr w:type="gramStart"/>
      <w:r>
        <w:t>301.03B(</w:t>
      </w:r>
      <w:proofErr w:type="gramEnd"/>
      <w:r>
        <w:t>1) T</w:t>
      </w:r>
      <w:r w:rsidRPr="000E6432">
        <w:t>hat the income is not a part of the unitary business</w:t>
      </w:r>
      <w:r>
        <w:t>; and</w:t>
      </w:r>
    </w:p>
    <w:p w:rsidR="004337A1" w:rsidRDefault="004337A1" w:rsidP="00B0608B">
      <w:pPr>
        <w:pStyle w:val="NormalWeb"/>
        <w:ind w:left="1440"/>
      </w:pPr>
      <w:r>
        <w:t>301.03B(2) T</w:t>
      </w:r>
      <w:r w:rsidRPr="000E6432">
        <w:t>hat the taxpayer has not claimed th</w:t>
      </w:r>
      <w:r>
        <w:t>e same income a</w:t>
      </w:r>
      <w:r w:rsidRPr="000E6432">
        <w:t xml:space="preserve">s part of the unitary business and subject to apportionment in </w:t>
      </w:r>
      <w:r w:rsidRPr="00BF771C">
        <w:t>any other</w:t>
      </w:r>
      <w:r>
        <w:t xml:space="preserve"> </w:t>
      </w:r>
      <w:r w:rsidRPr="000E6432">
        <w:t>state with substantially the same law on apportionability of income</w:t>
      </w:r>
      <w:r>
        <w:t>.</w:t>
      </w:r>
    </w:p>
    <w:p w:rsidR="004337A1" w:rsidRPr="009654FE" w:rsidRDefault="004337A1" w:rsidP="00B0608B">
      <w:pPr>
        <w:pStyle w:val="NormalWeb"/>
        <w:rPr>
          <w:color w:val="000000"/>
        </w:rPr>
      </w:pPr>
      <w:r>
        <w:rPr>
          <w:color w:val="000000"/>
        </w:rPr>
        <w:t>301.04</w:t>
      </w:r>
      <w:r w:rsidRPr="009654FE">
        <w:rPr>
          <w:color w:val="000000"/>
        </w:rPr>
        <w:t xml:space="preserve"> </w:t>
      </w:r>
      <w:r>
        <w:rPr>
          <w:color w:val="000000"/>
        </w:rPr>
        <w:t>Any nonapportionable income is</w:t>
      </w:r>
      <w:r w:rsidRPr="009654FE">
        <w:rPr>
          <w:color w:val="000000"/>
        </w:rPr>
        <w:t xml:space="preserve"> subtracted from federal taxable income </w:t>
      </w:r>
      <w:r>
        <w:rPr>
          <w:color w:val="000000"/>
        </w:rPr>
        <w:t>prior to apportioning the income to Nebraska</w:t>
      </w:r>
      <w:r w:rsidRPr="009654FE">
        <w:rPr>
          <w:color w:val="000000"/>
        </w:rPr>
        <w:t xml:space="preserve">. The amount subtracted </w:t>
      </w:r>
      <w:r>
        <w:rPr>
          <w:color w:val="000000"/>
        </w:rPr>
        <w:t>must</w:t>
      </w:r>
      <w:r w:rsidRPr="009654FE">
        <w:rPr>
          <w:color w:val="000000"/>
        </w:rPr>
        <w:t xml:space="preserve"> be reduced, but not below zero, by a portion of the interest expense and any expense incurred in the production of the </w:t>
      </w:r>
      <w:r w:rsidRPr="00BF771C">
        <w:rPr>
          <w:color w:val="000000"/>
        </w:rPr>
        <w:t xml:space="preserve">nonapportionable </w:t>
      </w:r>
      <w:r w:rsidRPr="009654FE">
        <w:rPr>
          <w:color w:val="000000"/>
        </w:rPr>
        <w:t>income.</w:t>
      </w:r>
    </w:p>
    <w:p w:rsidR="004337A1" w:rsidRPr="009654FE" w:rsidRDefault="004337A1" w:rsidP="00B0608B">
      <w:pPr>
        <w:pStyle w:val="NormalWeb"/>
        <w:ind w:left="720"/>
        <w:rPr>
          <w:color w:val="000000"/>
        </w:rPr>
      </w:pPr>
      <w:r>
        <w:rPr>
          <w:color w:val="000000"/>
        </w:rPr>
        <w:t>301.04A</w:t>
      </w:r>
      <w:r w:rsidRPr="009654FE">
        <w:rPr>
          <w:color w:val="000000"/>
        </w:rPr>
        <w:t xml:space="preserve"> The interest expense for the reduction </w:t>
      </w:r>
      <w:r>
        <w:rPr>
          <w:color w:val="000000"/>
        </w:rPr>
        <w:t>is</w:t>
      </w:r>
      <w:r w:rsidRPr="009654FE">
        <w:rPr>
          <w:color w:val="000000"/>
        </w:rPr>
        <w:t xml:space="preserve"> determined by dividing the taxpayer’s average investment in the activities producing the</w:t>
      </w:r>
      <w:r>
        <w:rPr>
          <w:color w:val="000000"/>
        </w:rPr>
        <w:t xml:space="preserve"> </w:t>
      </w:r>
      <w:r w:rsidRPr="00BF771C">
        <w:rPr>
          <w:color w:val="000000"/>
        </w:rPr>
        <w:t>nonapportionable</w:t>
      </w:r>
      <w:r w:rsidRPr="009654FE">
        <w:rPr>
          <w:color w:val="000000"/>
        </w:rPr>
        <w:t xml:space="preserve"> income by the taxpayer’s average total assets and multiplying</w:t>
      </w:r>
      <w:r>
        <w:rPr>
          <w:color w:val="000000"/>
        </w:rPr>
        <w:t xml:space="preserve"> the</w:t>
      </w:r>
      <w:r w:rsidRPr="009654FE">
        <w:rPr>
          <w:color w:val="000000"/>
        </w:rPr>
        <w:t xml:space="preserve"> </w:t>
      </w:r>
      <w:r>
        <w:rPr>
          <w:color w:val="000000"/>
        </w:rPr>
        <w:t>result</w:t>
      </w:r>
      <w:r w:rsidRPr="009654FE">
        <w:rPr>
          <w:color w:val="000000"/>
        </w:rPr>
        <w:t xml:space="preserve"> by the total interest deduction allowed in </w:t>
      </w:r>
      <w:r>
        <w:rPr>
          <w:color w:val="000000"/>
        </w:rPr>
        <w:t>computing</w:t>
      </w:r>
      <w:r w:rsidRPr="009654FE">
        <w:rPr>
          <w:color w:val="000000"/>
        </w:rPr>
        <w:t xml:space="preserve"> federal taxable income.</w:t>
      </w:r>
    </w:p>
    <w:p w:rsidR="004337A1" w:rsidRPr="009654FE" w:rsidRDefault="004337A1" w:rsidP="00B0608B">
      <w:pPr>
        <w:pStyle w:val="NormalWeb"/>
        <w:ind w:left="1440"/>
        <w:rPr>
          <w:color w:val="000000"/>
        </w:rPr>
      </w:pPr>
      <w:r>
        <w:rPr>
          <w:color w:val="000000"/>
        </w:rPr>
        <w:t xml:space="preserve">301.04A(1) </w:t>
      </w:r>
      <w:r w:rsidRPr="009654FE">
        <w:rPr>
          <w:color w:val="000000"/>
        </w:rPr>
        <w:t xml:space="preserve"> For the purposes of this </w:t>
      </w:r>
      <w:r>
        <w:rPr>
          <w:color w:val="000000"/>
        </w:rPr>
        <w:t>subsection</w:t>
      </w:r>
      <w:r w:rsidRPr="009654FE">
        <w:rPr>
          <w:color w:val="000000"/>
        </w:rPr>
        <w:t>, investment in activities producing the income mean</w:t>
      </w:r>
      <w:r>
        <w:rPr>
          <w:color w:val="000000"/>
        </w:rPr>
        <w:t>s</w:t>
      </w:r>
      <w:r w:rsidRPr="009654FE">
        <w:rPr>
          <w:color w:val="000000"/>
        </w:rPr>
        <w:t xml:space="preserve"> the tax basis of the assets, both tangible and intangible, that are used in the activities or</w:t>
      </w:r>
      <w:r>
        <w:rPr>
          <w:color w:val="000000"/>
        </w:rPr>
        <w:t xml:space="preserve"> that</w:t>
      </w:r>
      <w:r w:rsidRPr="009654FE">
        <w:rPr>
          <w:color w:val="000000"/>
        </w:rPr>
        <w:t xml:space="preserve"> are the basis of </w:t>
      </w:r>
      <w:r>
        <w:rPr>
          <w:color w:val="000000"/>
        </w:rPr>
        <w:t>receiving</w:t>
      </w:r>
      <w:r w:rsidRPr="009654FE">
        <w:rPr>
          <w:color w:val="000000"/>
        </w:rPr>
        <w:t xml:space="preserve"> the income.</w:t>
      </w:r>
    </w:p>
    <w:p w:rsidR="004337A1" w:rsidRPr="009654FE" w:rsidRDefault="004337A1" w:rsidP="00B0608B">
      <w:pPr>
        <w:pStyle w:val="NormalWeb"/>
        <w:ind w:left="1440"/>
        <w:rPr>
          <w:color w:val="000000"/>
        </w:rPr>
      </w:pPr>
      <w:r>
        <w:rPr>
          <w:color w:val="000000"/>
        </w:rPr>
        <w:t>301.04A(2)</w:t>
      </w:r>
      <w:r w:rsidRPr="009654FE">
        <w:rPr>
          <w:color w:val="000000"/>
        </w:rPr>
        <w:t xml:space="preserve"> Whenever it is necessary to properly reflect the ratio of the average investment in activities producing the</w:t>
      </w:r>
      <w:r>
        <w:rPr>
          <w:color w:val="000000"/>
        </w:rPr>
        <w:t xml:space="preserve"> nonapportionable</w:t>
      </w:r>
      <w:r w:rsidRPr="009654FE">
        <w:rPr>
          <w:color w:val="000000"/>
        </w:rPr>
        <w:t xml:space="preserve"> income to the average total assets, the Tax Commissioner may permit or require </w:t>
      </w:r>
      <w:r>
        <w:rPr>
          <w:color w:val="000000"/>
        </w:rPr>
        <w:t>computing</w:t>
      </w:r>
      <w:r w:rsidRPr="009654FE">
        <w:rPr>
          <w:color w:val="000000"/>
        </w:rPr>
        <w:t xml:space="preserve"> the averages using amounts from interim balance sheets.</w:t>
      </w:r>
    </w:p>
    <w:p w:rsidR="004337A1" w:rsidRDefault="004337A1" w:rsidP="00B0608B">
      <w:pPr>
        <w:pStyle w:val="NormalWeb"/>
        <w:ind w:left="1440"/>
        <w:rPr>
          <w:color w:val="000000"/>
        </w:rPr>
      </w:pPr>
      <w:r>
        <w:rPr>
          <w:color w:val="000000"/>
        </w:rPr>
        <w:t>301.04A(3)</w:t>
      </w:r>
      <w:r w:rsidRPr="009654FE">
        <w:rPr>
          <w:color w:val="000000"/>
        </w:rPr>
        <w:t xml:space="preserve"> </w:t>
      </w:r>
      <w:r w:rsidRPr="001905E3">
        <w:rPr>
          <w:color w:val="000000"/>
        </w:rPr>
        <w:t>In lieu of the tax basis, the</w:t>
      </w:r>
      <w:r>
        <w:rPr>
          <w:color w:val="000000"/>
        </w:rPr>
        <w:t xml:space="preserve"> </w:t>
      </w:r>
      <w:r w:rsidRPr="009654FE">
        <w:rPr>
          <w:color w:val="000000"/>
        </w:rPr>
        <w:t xml:space="preserve">taxpayer may use amounts from an income statement included with the federal return or required to be reported to federal </w:t>
      </w:r>
      <w:r>
        <w:rPr>
          <w:color w:val="000000"/>
        </w:rPr>
        <w:t>or state regulatory agencies if:</w:t>
      </w:r>
    </w:p>
    <w:p w:rsidR="004337A1" w:rsidRDefault="004337A1" w:rsidP="00B0608B">
      <w:pPr>
        <w:pStyle w:val="NormalWeb"/>
        <w:ind w:left="2160"/>
        <w:rPr>
          <w:color w:val="000000"/>
        </w:rPr>
      </w:pPr>
      <w:proofErr w:type="gramStart"/>
      <w:r>
        <w:rPr>
          <w:color w:val="000000"/>
        </w:rPr>
        <w:t>301.04A(</w:t>
      </w:r>
      <w:proofErr w:type="gramEnd"/>
      <w:r>
        <w:rPr>
          <w:color w:val="000000"/>
        </w:rPr>
        <w:t>3)(a)</w:t>
      </w:r>
      <w:r w:rsidRPr="009654FE">
        <w:rPr>
          <w:color w:val="000000"/>
        </w:rPr>
        <w:t xml:space="preserve"> </w:t>
      </w:r>
      <w:r>
        <w:rPr>
          <w:color w:val="000000"/>
        </w:rPr>
        <w:t>The</w:t>
      </w:r>
      <w:r w:rsidRPr="009654FE">
        <w:rPr>
          <w:color w:val="000000"/>
        </w:rPr>
        <w:t xml:space="preserve"> amounts are not materially different from</w:t>
      </w:r>
      <w:r>
        <w:rPr>
          <w:color w:val="000000"/>
        </w:rPr>
        <w:t xml:space="preserve"> the</w:t>
      </w:r>
      <w:r w:rsidRPr="009654FE">
        <w:rPr>
          <w:color w:val="000000"/>
        </w:rPr>
        <w:t xml:space="preserve"> tax basis</w:t>
      </w:r>
      <w:r>
        <w:rPr>
          <w:color w:val="000000"/>
        </w:rPr>
        <w:t>;</w:t>
      </w:r>
    </w:p>
    <w:p w:rsidR="004337A1" w:rsidRDefault="004337A1" w:rsidP="00B0608B">
      <w:pPr>
        <w:pStyle w:val="NormalWeb"/>
        <w:ind w:left="2160"/>
        <w:rPr>
          <w:color w:val="000000"/>
        </w:rPr>
      </w:pPr>
      <w:proofErr w:type="gramStart"/>
      <w:r>
        <w:rPr>
          <w:color w:val="000000"/>
        </w:rPr>
        <w:t>301.04A(</w:t>
      </w:r>
      <w:proofErr w:type="gramEnd"/>
      <w:r>
        <w:rPr>
          <w:color w:val="000000"/>
        </w:rPr>
        <w:t>3)(b)</w:t>
      </w:r>
      <w:r w:rsidRPr="009654FE">
        <w:rPr>
          <w:color w:val="000000"/>
        </w:rPr>
        <w:t xml:space="preserve"> </w:t>
      </w:r>
      <w:r>
        <w:rPr>
          <w:color w:val="000000"/>
        </w:rPr>
        <w:t>T</w:t>
      </w:r>
      <w:r w:rsidRPr="009654FE">
        <w:rPr>
          <w:color w:val="000000"/>
        </w:rPr>
        <w:t>he amount</w:t>
      </w:r>
      <w:r>
        <w:rPr>
          <w:color w:val="000000"/>
        </w:rPr>
        <w:t>s</w:t>
      </w:r>
      <w:r w:rsidRPr="009654FE">
        <w:rPr>
          <w:color w:val="000000"/>
        </w:rPr>
        <w:t xml:space="preserve"> are prepared consistently from year to year</w:t>
      </w:r>
      <w:r>
        <w:rPr>
          <w:color w:val="000000"/>
        </w:rPr>
        <w:t>;</w:t>
      </w:r>
      <w:r w:rsidRPr="009654FE">
        <w:rPr>
          <w:color w:val="000000"/>
        </w:rPr>
        <w:t xml:space="preserve"> and </w:t>
      </w:r>
    </w:p>
    <w:p w:rsidR="004337A1" w:rsidRDefault="004337A1" w:rsidP="00B0608B">
      <w:pPr>
        <w:pStyle w:val="NormalWeb"/>
        <w:ind w:left="2160"/>
        <w:rPr>
          <w:color w:val="000000"/>
        </w:rPr>
      </w:pPr>
      <w:proofErr w:type="gramStart"/>
      <w:r>
        <w:rPr>
          <w:color w:val="000000"/>
        </w:rPr>
        <w:t>301.04A(</w:t>
      </w:r>
      <w:proofErr w:type="gramEnd"/>
      <w:r>
        <w:rPr>
          <w:color w:val="000000"/>
        </w:rPr>
        <w:t>3)(c)</w:t>
      </w:r>
      <w:r w:rsidRPr="009654FE">
        <w:rPr>
          <w:color w:val="000000"/>
        </w:rPr>
        <w:t xml:space="preserve"> </w:t>
      </w:r>
      <w:r>
        <w:rPr>
          <w:color w:val="000000"/>
        </w:rPr>
        <w:t>A</w:t>
      </w:r>
      <w:r w:rsidRPr="009654FE">
        <w:rPr>
          <w:color w:val="000000"/>
        </w:rPr>
        <w:t xml:space="preserve">bsent a change in circumstances, the amounts are consistently used by the corporation from year to year. </w:t>
      </w:r>
    </w:p>
    <w:p w:rsidR="004337A1" w:rsidRDefault="004337A1" w:rsidP="00B0608B">
      <w:pPr>
        <w:pStyle w:val="NormalWeb"/>
        <w:ind w:left="1440"/>
        <w:rPr>
          <w:color w:val="000000"/>
        </w:rPr>
      </w:pPr>
      <w:proofErr w:type="gramStart"/>
      <w:r w:rsidRPr="005B7D61">
        <w:rPr>
          <w:color w:val="000000"/>
        </w:rPr>
        <w:t>301.04A(</w:t>
      </w:r>
      <w:proofErr w:type="gramEnd"/>
      <w:r w:rsidRPr="005B7D61">
        <w:rPr>
          <w:color w:val="000000"/>
        </w:rPr>
        <w:t>4)</w:t>
      </w:r>
      <w:r>
        <w:rPr>
          <w:color w:val="000000"/>
        </w:rPr>
        <w:t xml:space="preserve"> </w:t>
      </w:r>
      <w:r w:rsidRPr="009654FE">
        <w:rPr>
          <w:color w:val="000000"/>
        </w:rPr>
        <w:t>The Tax Commissioner may require a taxpayer to use the alternative amounts in order to maintain consistency.</w:t>
      </w:r>
    </w:p>
    <w:p w:rsidR="004337A1" w:rsidRDefault="004337A1" w:rsidP="00B0608B">
      <w:pPr>
        <w:pStyle w:val="NormalWeb"/>
        <w:ind w:left="720"/>
        <w:rPr>
          <w:color w:val="000000"/>
        </w:rPr>
      </w:pPr>
      <w:r>
        <w:rPr>
          <w:color w:val="000000"/>
        </w:rPr>
        <w:t xml:space="preserve">301.04B </w:t>
      </w:r>
      <w:proofErr w:type="gramStart"/>
      <w:r w:rsidRPr="00F14ABE">
        <w:rPr>
          <w:color w:val="000000"/>
        </w:rPr>
        <w:t>The</w:t>
      </w:r>
      <w:proofErr w:type="gramEnd"/>
      <w:r w:rsidRPr="00F14ABE">
        <w:rPr>
          <w:color w:val="000000"/>
        </w:rPr>
        <w:t xml:space="preserve"> amount subtracted under this section </w:t>
      </w:r>
      <w:r>
        <w:rPr>
          <w:color w:val="000000"/>
        </w:rPr>
        <w:t>can</w:t>
      </w:r>
      <w:r w:rsidRPr="00F14ABE">
        <w:rPr>
          <w:color w:val="000000"/>
        </w:rPr>
        <w:t>not include any amount</w:t>
      </w:r>
      <w:r>
        <w:rPr>
          <w:color w:val="000000"/>
        </w:rPr>
        <w:t>s</w:t>
      </w:r>
      <w:r w:rsidRPr="00F14ABE">
        <w:rPr>
          <w:color w:val="000000"/>
        </w:rPr>
        <w:t xml:space="preserve"> deducted from federal taxable income under any other section of the Nebr</w:t>
      </w:r>
      <w:r>
        <w:rPr>
          <w:color w:val="000000"/>
        </w:rPr>
        <w:t>aska Revenue Act. For example: i</w:t>
      </w:r>
      <w:r w:rsidRPr="00F14ABE">
        <w:rPr>
          <w:color w:val="000000"/>
        </w:rPr>
        <w:t xml:space="preserve">nterest, rents, royalties, and license fees taxed by a foreign country in excess of the maximum federal corporate rates cannot be deducted as nonapportionable income </w:t>
      </w:r>
      <w:r w:rsidRPr="001905E3">
        <w:rPr>
          <w:color w:val="000000"/>
        </w:rPr>
        <w:t>if</w:t>
      </w:r>
      <w:r>
        <w:rPr>
          <w:color w:val="000000"/>
        </w:rPr>
        <w:t xml:space="preserve"> </w:t>
      </w:r>
      <w:r w:rsidRPr="00F14ABE">
        <w:rPr>
          <w:color w:val="000000"/>
        </w:rPr>
        <w:t>the same amounts are included in the calculation of the special foreign tax credit deduction.</w:t>
      </w:r>
    </w:p>
    <w:p w:rsidR="004337A1" w:rsidRPr="00B50E49" w:rsidRDefault="004337A1" w:rsidP="00B0608B">
      <w:pPr>
        <w:pStyle w:val="NormalWeb"/>
        <w:rPr>
          <w:color w:val="000000"/>
        </w:rPr>
      </w:pPr>
      <w:r>
        <w:rPr>
          <w:color w:val="000000"/>
        </w:rPr>
        <w:t>301</w:t>
      </w:r>
      <w:r w:rsidRPr="002A0B7C">
        <w:rPr>
          <w:color w:val="000000"/>
        </w:rPr>
        <w:t xml:space="preserve">.05 A business entity or unitary group engaged in business in Nebraska which is not subject to tax in </w:t>
      </w:r>
      <w:r w:rsidRPr="00BF771C">
        <w:rPr>
          <w:color w:val="000000"/>
        </w:rPr>
        <w:t>any other</w:t>
      </w:r>
      <w:r>
        <w:rPr>
          <w:color w:val="000000"/>
        </w:rPr>
        <w:t xml:space="preserve"> </w:t>
      </w:r>
      <w:r w:rsidRPr="002A0B7C">
        <w:rPr>
          <w:color w:val="000000"/>
        </w:rPr>
        <w:t>state cannot apportion its income, and must report its entire taxable income to Nebraska.</w:t>
      </w:r>
    </w:p>
    <w:p w:rsidR="004337A1" w:rsidRDefault="004337A1" w:rsidP="00B0608B">
      <w:pPr>
        <w:pStyle w:val="NormalWeb"/>
      </w:pPr>
      <w:r>
        <w:rPr>
          <w:color w:val="000000"/>
        </w:rPr>
        <w:t>(Neb. Rev. Stat. §§ 77-2716, 77-2734.05</w:t>
      </w:r>
      <w:r w:rsidR="00D10208">
        <w:rPr>
          <w:color w:val="000000"/>
        </w:rPr>
        <w:t>,</w:t>
      </w:r>
      <w:r>
        <w:rPr>
          <w:color w:val="000000"/>
        </w:rPr>
        <w:t xml:space="preserve"> </w:t>
      </w:r>
      <w:r w:rsidRPr="005B7D61">
        <w:rPr>
          <w:color w:val="000000"/>
        </w:rPr>
        <w:t>and</w:t>
      </w:r>
      <w:r>
        <w:rPr>
          <w:color w:val="000000"/>
        </w:rPr>
        <w:t xml:space="preserve"> 77-2734.06, </w:t>
      </w:r>
      <w:r>
        <w:rPr>
          <w:i/>
          <w:color w:val="000000"/>
        </w:rPr>
        <w:t>Mobil Oil Corp. v. Commissioner of Taxes of Vermont,</w:t>
      </w:r>
      <w:r>
        <w:rPr>
          <w:color w:val="000000"/>
        </w:rPr>
        <w:t xml:space="preserve"> 445 U.S. 425, (1980), </w:t>
      </w:r>
      <w:r>
        <w:rPr>
          <w:i/>
          <w:color w:val="000000"/>
        </w:rPr>
        <w:t>ASARCO, Inc. v. Idaho State Tax Commission,</w:t>
      </w:r>
      <w:r>
        <w:rPr>
          <w:color w:val="000000"/>
        </w:rPr>
        <w:t xml:space="preserve"> 458 U.S. 307 (1982), and  </w:t>
      </w:r>
      <w:r>
        <w:rPr>
          <w:i/>
        </w:rPr>
        <w:t>Allied Signal, Inc. v. Director, Division of Taxation,</w:t>
      </w:r>
      <w:r>
        <w:t xml:space="preserve"> 504 U.S. 768 (1992).</w:t>
      </w:r>
    </w:p>
    <w:p w:rsidR="004337A1" w:rsidRDefault="004337A1" w:rsidP="00B0608B">
      <w:pPr>
        <w:rPr>
          <w:rFonts w:eastAsia="Times New Roman" w:cs="Times New Roman"/>
          <w:szCs w:val="24"/>
        </w:rPr>
      </w:pPr>
      <w:r>
        <w:br w:type="page"/>
      </w:r>
    </w:p>
    <w:p w:rsidR="004337A1" w:rsidRDefault="004337A1" w:rsidP="00B0608B">
      <w:pPr>
        <w:pStyle w:val="NormalWeb"/>
        <w:rPr>
          <w:b/>
          <w:color w:val="000000"/>
        </w:rPr>
      </w:pPr>
      <w:r>
        <w:rPr>
          <w:b/>
          <w:color w:val="000000"/>
        </w:rPr>
        <w:t>REG-24-305 APPORTIONMENT FORMULA</w:t>
      </w:r>
    </w:p>
    <w:p w:rsidR="004337A1" w:rsidRPr="002623CA" w:rsidRDefault="004337A1" w:rsidP="00B0608B">
      <w:pPr>
        <w:pStyle w:val="NormalWeb"/>
        <w:rPr>
          <w:b/>
          <w:color w:val="000000"/>
        </w:rPr>
      </w:pPr>
      <w:r>
        <w:rPr>
          <w:color w:val="000000"/>
        </w:rPr>
        <w:t>305</w:t>
      </w:r>
      <w:r w:rsidRPr="00B24014">
        <w:rPr>
          <w:color w:val="000000"/>
        </w:rPr>
        <w:t>.01</w:t>
      </w:r>
      <w:r w:rsidRPr="00BC7438">
        <w:rPr>
          <w:b/>
          <w:color w:val="000000"/>
        </w:rPr>
        <w:t xml:space="preserve"> </w:t>
      </w:r>
      <w:r w:rsidRPr="00217F6D">
        <w:rPr>
          <w:b/>
          <w:color w:val="000000"/>
        </w:rPr>
        <w:t>Corporations or Partnerships</w:t>
      </w:r>
      <w:r>
        <w:rPr>
          <w:b/>
          <w:color w:val="000000"/>
        </w:rPr>
        <w:t>;</w:t>
      </w:r>
      <w:r w:rsidRPr="00217F6D">
        <w:rPr>
          <w:b/>
          <w:color w:val="000000"/>
        </w:rPr>
        <w:t xml:space="preserve"> Apportionment Formula. </w:t>
      </w:r>
      <w:r w:rsidRPr="00217F6D">
        <w:rPr>
          <w:color w:val="000000"/>
        </w:rPr>
        <w:t>The federal taxable income, as adjusted</w:t>
      </w:r>
      <w:r w:rsidRPr="00BC7438">
        <w:rPr>
          <w:color w:val="000000"/>
        </w:rPr>
        <w:t xml:space="preserve"> </w:t>
      </w:r>
      <w:r>
        <w:rPr>
          <w:color w:val="000000"/>
        </w:rPr>
        <w:t>under Reg-24-155, Nebraska Adjustments to Taxable Income,</w:t>
      </w:r>
      <w:r w:rsidRPr="00217F6D">
        <w:rPr>
          <w:color w:val="000000"/>
        </w:rPr>
        <w:t xml:space="preserve"> of a corporation or partnership operating both within and outside Nebraska is apportioned to Nebraska by using the sales factor of the corporation or partnership. The income of the taxpayer apportioned to Nebraska is determined by calculating the ratio of the taxpayer's sales in Nebraska compared to the total sales of the taxpayer and applying the computed ratio to the federal taxable income, </w:t>
      </w:r>
      <w:r w:rsidRPr="00BC7438">
        <w:rPr>
          <w:color w:val="000000"/>
        </w:rPr>
        <w:t>as adjusted,</w:t>
      </w:r>
      <w:r w:rsidRPr="00217F6D">
        <w:rPr>
          <w:color w:val="000000"/>
        </w:rPr>
        <w:t xml:space="preserve"> of the taxpayer.</w:t>
      </w:r>
    </w:p>
    <w:p w:rsidR="004337A1" w:rsidRDefault="004337A1" w:rsidP="00B0608B">
      <w:pPr>
        <w:pStyle w:val="NormalWeb"/>
        <w:rPr>
          <w:color w:val="000000"/>
        </w:rPr>
      </w:pPr>
      <w:r>
        <w:rPr>
          <w:color w:val="000000"/>
        </w:rPr>
        <w:t>305.02</w:t>
      </w:r>
      <w:r w:rsidRPr="00B24014">
        <w:rPr>
          <w:color w:val="000000"/>
        </w:rPr>
        <w:t xml:space="preserve"> </w:t>
      </w:r>
      <w:r w:rsidRPr="006D296F">
        <w:rPr>
          <w:b/>
          <w:color w:val="000000"/>
        </w:rPr>
        <w:t>Unitary Group.</w:t>
      </w:r>
      <w:r>
        <w:rPr>
          <w:b/>
          <w:color w:val="000000"/>
        </w:rPr>
        <w:t xml:space="preserve"> </w:t>
      </w:r>
      <w:r w:rsidRPr="00B24014">
        <w:rPr>
          <w:color w:val="000000"/>
        </w:rPr>
        <w:t xml:space="preserve">The federal taxable income, as </w:t>
      </w:r>
      <w:r w:rsidRPr="00B769CE">
        <w:rPr>
          <w:color w:val="000000"/>
        </w:rPr>
        <w:t>adjusted</w:t>
      </w:r>
      <w:r>
        <w:rPr>
          <w:color w:val="000000"/>
        </w:rPr>
        <w:t xml:space="preserve"> under Reg-24-155, Nebraska Adjustments to Taxable Income</w:t>
      </w:r>
      <w:r w:rsidRPr="00B769CE">
        <w:rPr>
          <w:color w:val="000000"/>
        </w:rPr>
        <w:t>,</w:t>
      </w:r>
      <w:r w:rsidRPr="00B24014">
        <w:rPr>
          <w:color w:val="000000"/>
        </w:rPr>
        <w:t xml:space="preserve"> of a unitary </w:t>
      </w:r>
      <w:r w:rsidRPr="006D296F">
        <w:rPr>
          <w:color w:val="000000"/>
        </w:rPr>
        <w:t>group</w:t>
      </w:r>
      <w:r>
        <w:rPr>
          <w:color w:val="000000"/>
        </w:rPr>
        <w:t xml:space="preserve"> </w:t>
      </w:r>
      <w:r w:rsidRPr="00B24014">
        <w:rPr>
          <w:color w:val="000000"/>
        </w:rPr>
        <w:t xml:space="preserve">operating both within and outside Nebraska </w:t>
      </w:r>
      <w:r>
        <w:rPr>
          <w:color w:val="000000"/>
        </w:rPr>
        <w:t>is</w:t>
      </w:r>
      <w:r w:rsidRPr="00B24014">
        <w:rPr>
          <w:color w:val="000000"/>
        </w:rPr>
        <w:t xml:space="preserve"> apportioned to </w:t>
      </w:r>
      <w:r>
        <w:rPr>
          <w:color w:val="000000"/>
        </w:rPr>
        <w:t>Nebraska</w:t>
      </w:r>
      <w:r w:rsidRPr="00B24014">
        <w:rPr>
          <w:color w:val="000000"/>
        </w:rPr>
        <w:t xml:space="preserve"> by </w:t>
      </w:r>
      <w:r>
        <w:rPr>
          <w:color w:val="000000"/>
        </w:rPr>
        <w:t xml:space="preserve">using the sales factor of </w:t>
      </w:r>
      <w:r w:rsidRPr="00B24014">
        <w:rPr>
          <w:color w:val="000000"/>
        </w:rPr>
        <w:t xml:space="preserve">the </w:t>
      </w:r>
      <w:r>
        <w:rPr>
          <w:color w:val="000000"/>
        </w:rPr>
        <w:t xml:space="preserve">unitary </w:t>
      </w:r>
      <w:r w:rsidRPr="006D296F">
        <w:rPr>
          <w:color w:val="000000"/>
        </w:rPr>
        <w:t>business</w:t>
      </w:r>
      <w:r w:rsidRPr="00B24014">
        <w:rPr>
          <w:color w:val="000000"/>
        </w:rPr>
        <w:t>.</w:t>
      </w:r>
    </w:p>
    <w:p w:rsidR="004337A1" w:rsidRDefault="004337A1" w:rsidP="00B0608B">
      <w:pPr>
        <w:pStyle w:val="NormalWeb"/>
        <w:rPr>
          <w:color w:val="000000"/>
        </w:rPr>
      </w:pPr>
      <w:r>
        <w:rPr>
          <w:color w:val="000000"/>
        </w:rPr>
        <w:t>305.03</w:t>
      </w:r>
      <w:r w:rsidRPr="00B50E49">
        <w:rPr>
          <w:color w:val="000000"/>
        </w:rPr>
        <w:t xml:space="preserve"> </w:t>
      </w:r>
      <w:r w:rsidRPr="006D296F">
        <w:rPr>
          <w:b/>
          <w:color w:val="000000"/>
        </w:rPr>
        <w:t>Unitary Group</w:t>
      </w:r>
      <w:r>
        <w:rPr>
          <w:b/>
          <w:color w:val="000000"/>
        </w:rPr>
        <w:t>;</w:t>
      </w:r>
      <w:r w:rsidRPr="006D296F">
        <w:rPr>
          <w:b/>
          <w:color w:val="000000"/>
        </w:rPr>
        <w:t xml:space="preserve"> Apportionment Formula.</w:t>
      </w:r>
      <w:r>
        <w:rPr>
          <w:b/>
          <w:color w:val="000000"/>
        </w:rPr>
        <w:t xml:space="preserve"> </w:t>
      </w:r>
      <w:r w:rsidRPr="00B50E49">
        <w:rPr>
          <w:color w:val="000000"/>
        </w:rPr>
        <w:t>When</w:t>
      </w:r>
      <w:r>
        <w:rPr>
          <w:color w:val="000000"/>
        </w:rPr>
        <w:t xml:space="preserve"> part of </w:t>
      </w:r>
      <w:r w:rsidRPr="00B50E49">
        <w:rPr>
          <w:color w:val="000000"/>
        </w:rPr>
        <w:t xml:space="preserve">a unitary </w:t>
      </w:r>
      <w:r>
        <w:rPr>
          <w:color w:val="000000"/>
        </w:rPr>
        <w:t xml:space="preserve">business is conducted </w:t>
      </w:r>
      <w:r w:rsidRPr="00B50E49">
        <w:rPr>
          <w:color w:val="000000"/>
        </w:rPr>
        <w:t>in Nebraska by one or more members of the unitary group, the income of the taxpayer</w:t>
      </w:r>
      <w:r>
        <w:rPr>
          <w:color w:val="000000"/>
        </w:rPr>
        <w:t xml:space="preserve"> </w:t>
      </w:r>
      <w:r w:rsidRPr="00B50E49">
        <w:rPr>
          <w:color w:val="000000"/>
        </w:rPr>
        <w:t xml:space="preserve">apportioned to Nebraska is determined by calculating the ratio of the </w:t>
      </w:r>
      <w:r w:rsidRPr="006D296F">
        <w:rPr>
          <w:color w:val="000000"/>
        </w:rPr>
        <w:t>unitary group’s</w:t>
      </w:r>
      <w:r>
        <w:rPr>
          <w:color w:val="000000"/>
        </w:rPr>
        <w:t xml:space="preserve"> </w:t>
      </w:r>
      <w:r w:rsidRPr="00B50E49">
        <w:rPr>
          <w:color w:val="000000"/>
        </w:rPr>
        <w:t xml:space="preserve">sales in Nebraska compared to the total sales of the entire unitary group and applying the computed ratio to the federal taxable income, </w:t>
      </w:r>
      <w:r w:rsidRPr="00BC7438">
        <w:rPr>
          <w:color w:val="000000"/>
        </w:rPr>
        <w:t>as adjusted,</w:t>
      </w:r>
      <w:r>
        <w:rPr>
          <w:color w:val="000000"/>
        </w:rPr>
        <w:t xml:space="preserve"> of the unitary group</w:t>
      </w:r>
      <w:r w:rsidRPr="00B50E49">
        <w:rPr>
          <w:color w:val="000000"/>
        </w:rPr>
        <w:t>.</w:t>
      </w:r>
    </w:p>
    <w:p w:rsidR="004337A1" w:rsidRPr="00B50E49" w:rsidRDefault="004337A1" w:rsidP="00B0608B">
      <w:pPr>
        <w:pStyle w:val="NormalWeb"/>
        <w:ind w:left="720"/>
        <w:rPr>
          <w:color w:val="000000"/>
        </w:rPr>
      </w:pPr>
      <w:r>
        <w:rPr>
          <w:color w:val="000000"/>
        </w:rPr>
        <w:t>305.03A</w:t>
      </w:r>
      <w:r w:rsidRPr="00B50E49">
        <w:rPr>
          <w:color w:val="000000"/>
        </w:rPr>
        <w:t xml:space="preserve"> In </w:t>
      </w:r>
      <w:r>
        <w:rPr>
          <w:color w:val="000000"/>
        </w:rPr>
        <w:t>computing the factor</w:t>
      </w:r>
      <w:r w:rsidRPr="00B50E49">
        <w:rPr>
          <w:color w:val="000000"/>
        </w:rPr>
        <w:t xml:space="preserve">, only those </w:t>
      </w:r>
      <w:r>
        <w:rPr>
          <w:color w:val="000000"/>
        </w:rPr>
        <w:t>business entities that are</w:t>
      </w:r>
      <w:r w:rsidRPr="00B50E49">
        <w:rPr>
          <w:color w:val="000000"/>
        </w:rPr>
        <w:t xml:space="preserve"> subject to </w:t>
      </w:r>
      <w:r>
        <w:rPr>
          <w:color w:val="000000"/>
        </w:rPr>
        <w:t xml:space="preserve">the IRC </w:t>
      </w:r>
      <w:r w:rsidRPr="00B50E49">
        <w:rPr>
          <w:color w:val="000000"/>
        </w:rPr>
        <w:t xml:space="preserve">are included </w:t>
      </w:r>
      <w:r w:rsidRPr="006D296F">
        <w:rPr>
          <w:color w:val="000000"/>
        </w:rPr>
        <w:t>in the calculation and</w:t>
      </w:r>
      <w:r w:rsidRPr="00FB5604">
        <w:rPr>
          <w:color w:val="000000"/>
        </w:rPr>
        <w:t xml:space="preserve"> </w:t>
      </w:r>
      <w:r w:rsidRPr="00DF5537">
        <w:rPr>
          <w:color w:val="000000"/>
        </w:rPr>
        <w:t xml:space="preserve">in </w:t>
      </w:r>
      <w:r>
        <w:rPr>
          <w:color w:val="000000"/>
        </w:rPr>
        <w:t xml:space="preserve">the </w:t>
      </w:r>
      <w:r w:rsidRPr="00DF5537">
        <w:rPr>
          <w:color w:val="000000"/>
        </w:rPr>
        <w:t>taxpayer’s filing</w:t>
      </w:r>
      <w:r w:rsidRPr="00B50E49">
        <w:rPr>
          <w:color w:val="000000"/>
        </w:rPr>
        <w:t>.</w:t>
      </w:r>
    </w:p>
    <w:p w:rsidR="004337A1" w:rsidRPr="00B50E49" w:rsidRDefault="004337A1" w:rsidP="00B0608B">
      <w:pPr>
        <w:pStyle w:val="NormalWeb"/>
        <w:ind w:left="720"/>
        <w:rPr>
          <w:color w:val="000000"/>
        </w:rPr>
      </w:pPr>
      <w:r>
        <w:rPr>
          <w:color w:val="000000"/>
        </w:rPr>
        <w:t>305.03</w:t>
      </w:r>
      <w:r w:rsidRPr="006D296F">
        <w:rPr>
          <w:color w:val="000000"/>
        </w:rPr>
        <w:t>B</w:t>
      </w:r>
      <w:r>
        <w:rPr>
          <w:color w:val="000000"/>
        </w:rPr>
        <w:t xml:space="preserve"> S</w:t>
      </w:r>
      <w:r w:rsidRPr="00B50E49">
        <w:rPr>
          <w:color w:val="000000"/>
        </w:rPr>
        <w:t>ales of</w:t>
      </w:r>
      <w:r>
        <w:rPr>
          <w:color w:val="000000"/>
        </w:rPr>
        <w:t xml:space="preserve"> only those</w:t>
      </w:r>
      <w:r w:rsidRPr="00B50E49">
        <w:rPr>
          <w:color w:val="000000"/>
        </w:rPr>
        <w:t xml:space="preserve"> </w:t>
      </w:r>
      <w:r>
        <w:rPr>
          <w:color w:val="000000"/>
        </w:rPr>
        <w:t>business entities</w:t>
      </w:r>
      <w:r w:rsidRPr="00B50E49">
        <w:rPr>
          <w:color w:val="000000"/>
        </w:rPr>
        <w:t xml:space="preserve"> with nexus in Nebraska are included in the numerator of the computed apportionment factor.</w:t>
      </w:r>
    </w:p>
    <w:p w:rsidR="004337A1" w:rsidRDefault="004337A1" w:rsidP="00B0608B">
      <w:pPr>
        <w:pStyle w:val="NormalWeb"/>
        <w:rPr>
          <w:color w:val="000000"/>
        </w:rPr>
      </w:pPr>
      <w:r>
        <w:rPr>
          <w:color w:val="000000"/>
        </w:rPr>
        <w:t>305.04</w:t>
      </w:r>
      <w:r w:rsidRPr="00B50E49">
        <w:rPr>
          <w:color w:val="000000"/>
        </w:rPr>
        <w:t xml:space="preserve"> </w:t>
      </w:r>
      <w:r w:rsidRPr="006D296F">
        <w:rPr>
          <w:b/>
          <w:color w:val="000000"/>
        </w:rPr>
        <w:t>Unitary Group</w:t>
      </w:r>
      <w:r>
        <w:rPr>
          <w:b/>
          <w:color w:val="000000"/>
        </w:rPr>
        <w:t>;</w:t>
      </w:r>
      <w:r w:rsidRPr="006D296F">
        <w:rPr>
          <w:b/>
          <w:color w:val="000000"/>
        </w:rPr>
        <w:t xml:space="preserve"> Combined Return.</w:t>
      </w:r>
      <w:r>
        <w:rPr>
          <w:b/>
          <w:color w:val="000000"/>
        </w:rPr>
        <w:t xml:space="preserve"> </w:t>
      </w:r>
      <w:r w:rsidRPr="00B50E49">
        <w:rPr>
          <w:color w:val="000000"/>
        </w:rPr>
        <w:t xml:space="preserve">Each </w:t>
      </w:r>
      <w:r>
        <w:rPr>
          <w:color w:val="000000"/>
        </w:rPr>
        <w:t>unitary group</w:t>
      </w:r>
      <w:r w:rsidRPr="00B50E49">
        <w:rPr>
          <w:color w:val="000000"/>
        </w:rPr>
        <w:t xml:space="preserve"> must file only one income tax return for the group for each </w:t>
      </w:r>
      <w:r>
        <w:rPr>
          <w:color w:val="000000"/>
        </w:rPr>
        <w:t>tax</w:t>
      </w:r>
      <w:r w:rsidRPr="00B50E49">
        <w:rPr>
          <w:color w:val="000000"/>
        </w:rPr>
        <w:t xml:space="preserve"> year, even if more than one member of the unitary </w:t>
      </w:r>
      <w:r>
        <w:rPr>
          <w:color w:val="000000"/>
        </w:rPr>
        <w:t>group</w:t>
      </w:r>
      <w:r w:rsidRPr="00B50E49">
        <w:rPr>
          <w:color w:val="000000"/>
        </w:rPr>
        <w:t xml:space="preserve"> is taxable in Nebraska.</w:t>
      </w:r>
    </w:p>
    <w:p w:rsidR="004337A1" w:rsidRPr="006D296F" w:rsidRDefault="004337A1" w:rsidP="00B0608B">
      <w:pPr>
        <w:pStyle w:val="NormalWeb"/>
        <w:rPr>
          <w:color w:val="000000"/>
        </w:rPr>
      </w:pPr>
      <w:r>
        <w:rPr>
          <w:color w:val="000000"/>
        </w:rPr>
        <w:t>305</w:t>
      </w:r>
      <w:r w:rsidRPr="006D296F">
        <w:rPr>
          <w:color w:val="000000"/>
        </w:rPr>
        <w:t>.0</w:t>
      </w:r>
      <w:r>
        <w:rPr>
          <w:color w:val="000000"/>
        </w:rPr>
        <w:t>5</w:t>
      </w:r>
      <w:r w:rsidRPr="006D296F">
        <w:rPr>
          <w:color w:val="000000"/>
        </w:rPr>
        <w:t xml:space="preserve"> </w:t>
      </w:r>
      <w:r w:rsidRPr="006D296F">
        <w:rPr>
          <w:b/>
          <w:color w:val="000000"/>
        </w:rPr>
        <w:t>Unitary Group</w:t>
      </w:r>
      <w:r>
        <w:rPr>
          <w:b/>
          <w:color w:val="000000"/>
        </w:rPr>
        <w:t>;</w:t>
      </w:r>
      <w:r w:rsidRPr="006D296F">
        <w:rPr>
          <w:b/>
          <w:color w:val="000000"/>
        </w:rPr>
        <w:t xml:space="preserve"> S Corp Included in Apportionment. </w:t>
      </w:r>
      <w:r w:rsidRPr="006D296F">
        <w:rPr>
          <w:color w:val="000000"/>
        </w:rPr>
        <w:t>If a unitary group includes an S Corp, the apportionment f</w:t>
      </w:r>
      <w:r>
        <w:rPr>
          <w:color w:val="000000"/>
        </w:rPr>
        <w:t>ormula</w:t>
      </w:r>
      <w:r w:rsidRPr="006D296F">
        <w:rPr>
          <w:color w:val="000000"/>
        </w:rPr>
        <w:t xml:space="preserve"> in Reg-24-</w:t>
      </w:r>
      <w:r>
        <w:rPr>
          <w:color w:val="000000"/>
        </w:rPr>
        <w:t>305</w:t>
      </w:r>
      <w:r w:rsidRPr="006D296F">
        <w:rPr>
          <w:color w:val="000000"/>
        </w:rPr>
        <w:t>.0</w:t>
      </w:r>
      <w:r>
        <w:rPr>
          <w:color w:val="000000"/>
        </w:rPr>
        <w:t>3</w:t>
      </w:r>
      <w:r w:rsidRPr="006D296F">
        <w:rPr>
          <w:color w:val="000000"/>
        </w:rPr>
        <w:t xml:space="preserve"> will be calculated for the entire unitary group and applied to the federal taxable income of the corporate taxpayer and separately to the federal taxable income of the S Corp which is taxable to its owners.</w:t>
      </w:r>
    </w:p>
    <w:p w:rsidR="004337A1" w:rsidRDefault="004337A1" w:rsidP="00B0608B">
      <w:pPr>
        <w:pStyle w:val="NormalWeb"/>
        <w:rPr>
          <w:color w:val="000000"/>
        </w:rPr>
      </w:pPr>
      <w:r>
        <w:rPr>
          <w:color w:val="000000"/>
        </w:rPr>
        <w:t>305</w:t>
      </w:r>
      <w:r w:rsidRPr="006D296F">
        <w:rPr>
          <w:color w:val="000000"/>
        </w:rPr>
        <w:t>.0</w:t>
      </w:r>
      <w:r>
        <w:rPr>
          <w:color w:val="000000"/>
        </w:rPr>
        <w:t>6</w:t>
      </w:r>
      <w:r w:rsidRPr="006D296F">
        <w:rPr>
          <w:color w:val="000000"/>
        </w:rPr>
        <w:t xml:space="preserve"> </w:t>
      </w:r>
      <w:r w:rsidRPr="006D296F">
        <w:rPr>
          <w:b/>
          <w:color w:val="000000"/>
        </w:rPr>
        <w:t>Unitary Group</w:t>
      </w:r>
      <w:r>
        <w:rPr>
          <w:b/>
          <w:color w:val="000000"/>
        </w:rPr>
        <w:t>;</w:t>
      </w:r>
      <w:r w:rsidRPr="006D296F">
        <w:rPr>
          <w:b/>
          <w:color w:val="000000"/>
        </w:rPr>
        <w:t xml:space="preserve"> Business Entities Excluded</w:t>
      </w:r>
      <w:r>
        <w:rPr>
          <w:b/>
          <w:color w:val="000000"/>
        </w:rPr>
        <w:t>.</w:t>
      </w:r>
      <w:r w:rsidRPr="00B50E49">
        <w:rPr>
          <w:color w:val="000000"/>
        </w:rPr>
        <w:t xml:space="preserve"> Inactive </w:t>
      </w:r>
      <w:r>
        <w:rPr>
          <w:color w:val="000000"/>
        </w:rPr>
        <w:t>business entities</w:t>
      </w:r>
      <w:r w:rsidRPr="00B50E49">
        <w:rPr>
          <w:color w:val="000000"/>
        </w:rPr>
        <w:t xml:space="preserve"> may not be included in the unitary group.</w:t>
      </w:r>
      <w:r>
        <w:rPr>
          <w:color w:val="000000"/>
        </w:rPr>
        <w:t xml:space="preserve"> </w:t>
      </w:r>
      <w:r w:rsidRPr="00B50E49">
        <w:rPr>
          <w:color w:val="000000"/>
        </w:rPr>
        <w:t xml:space="preserve">Any </w:t>
      </w:r>
      <w:r>
        <w:rPr>
          <w:color w:val="000000"/>
        </w:rPr>
        <w:t>business entity</w:t>
      </w:r>
      <w:r w:rsidRPr="00B50E49">
        <w:rPr>
          <w:color w:val="000000"/>
        </w:rPr>
        <w:t xml:space="preserve"> that is required or h</w:t>
      </w:r>
      <w:r>
        <w:rPr>
          <w:color w:val="000000"/>
        </w:rPr>
        <w:t>as received permission to use a</w:t>
      </w:r>
      <w:r w:rsidRPr="00B50E49">
        <w:rPr>
          <w:color w:val="000000"/>
        </w:rPr>
        <w:t xml:space="preserve"> </w:t>
      </w:r>
      <w:r>
        <w:rPr>
          <w:color w:val="000000"/>
        </w:rPr>
        <w:t>special</w:t>
      </w:r>
      <w:r w:rsidRPr="00B50E49">
        <w:rPr>
          <w:color w:val="000000"/>
        </w:rPr>
        <w:t xml:space="preserve"> apportionment formula</w:t>
      </w:r>
      <w:r>
        <w:rPr>
          <w:color w:val="000000"/>
        </w:rPr>
        <w:t xml:space="preserve"> under Reg-24-381, Special Apportionment,</w:t>
      </w:r>
      <w:r w:rsidRPr="00B50E49">
        <w:rPr>
          <w:color w:val="000000"/>
        </w:rPr>
        <w:t xml:space="preserve"> cannot be included in the unitary group. If more than one affiliated or related company of a unitary group is properly using the same special apportionment formula, </w:t>
      </w:r>
      <w:r>
        <w:rPr>
          <w:color w:val="000000"/>
        </w:rPr>
        <w:t>these business entities</w:t>
      </w:r>
      <w:r w:rsidRPr="00B50E49">
        <w:rPr>
          <w:color w:val="000000"/>
        </w:rPr>
        <w:t xml:space="preserve"> must use the combined income approach and must file a single </w:t>
      </w:r>
      <w:r>
        <w:rPr>
          <w:color w:val="000000"/>
        </w:rPr>
        <w:t>return</w:t>
      </w:r>
      <w:r w:rsidRPr="00B50E49">
        <w:rPr>
          <w:color w:val="000000"/>
        </w:rPr>
        <w:t>.</w:t>
      </w:r>
    </w:p>
    <w:p w:rsidR="004337A1" w:rsidRPr="006852BF" w:rsidRDefault="004337A1" w:rsidP="00B0608B">
      <w:pPr>
        <w:pStyle w:val="NormalWeb"/>
        <w:rPr>
          <w:rStyle w:val="Emphasis"/>
          <w:i w:val="0"/>
          <w:color w:val="000000"/>
        </w:rPr>
      </w:pPr>
      <w:r w:rsidRPr="006852BF">
        <w:rPr>
          <w:rStyle w:val="Emphasis"/>
          <w:i w:val="0"/>
          <w:color w:val="000000"/>
        </w:rPr>
        <w:t>(Neb. Rev. Stat. §§ 77-2734.01, 77-2734.05, 77-2734.14, 77-2734.15, and 77-2734.16. March 7, 2006.)</w:t>
      </w:r>
    </w:p>
    <w:p w:rsidR="004337A1" w:rsidRDefault="004337A1" w:rsidP="00B0608B">
      <w:pPr>
        <w:rPr>
          <w:rStyle w:val="Emphasis"/>
          <w:i w:val="0"/>
          <w:color w:val="000000"/>
        </w:rPr>
      </w:pPr>
    </w:p>
    <w:p w:rsidR="004337A1" w:rsidRPr="00695595" w:rsidRDefault="004337A1" w:rsidP="00B0608B">
      <w:pPr>
        <w:pStyle w:val="NormalWeb"/>
        <w:rPr>
          <w:color w:val="000000"/>
        </w:rPr>
      </w:pPr>
      <w:bookmarkStart w:id="1" w:name="035"/>
      <w:r w:rsidRPr="00695595">
        <w:rPr>
          <w:b/>
          <w:bCs/>
          <w:color w:val="000000"/>
        </w:rPr>
        <w:t>REG-24-</w:t>
      </w:r>
      <w:bookmarkEnd w:id="1"/>
      <w:r>
        <w:rPr>
          <w:b/>
          <w:bCs/>
          <w:color w:val="000000"/>
        </w:rPr>
        <w:t>311</w:t>
      </w:r>
      <w:r w:rsidRPr="00695595">
        <w:rPr>
          <w:b/>
          <w:bCs/>
          <w:color w:val="000000"/>
        </w:rPr>
        <w:t xml:space="preserve"> SALES FACTOR</w:t>
      </w:r>
      <w:r>
        <w:rPr>
          <w:b/>
          <w:bCs/>
          <w:color w:val="000000"/>
        </w:rPr>
        <w:t>;</w:t>
      </w:r>
      <w:r w:rsidRPr="00695595">
        <w:rPr>
          <w:b/>
          <w:bCs/>
          <w:color w:val="000000"/>
        </w:rPr>
        <w:t xml:space="preserve"> IN GENERAL</w:t>
      </w:r>
    </w:p>
    <w:p w:rsidR="004337A1" w:rsidRPr="00695595" w:rsidRDefault="004337A1" w:rsidP="00B0608B">
      <w:pPr>
        <w:pStyle w:val="NormalWeb"/>
        <w:rPr>
          <w:color w:val="000000"/>
        </w:rPr>
      </w:pPr>
      <w:r>
        <w:rPr>
          <w:color w:val="000000"/>
        </w:rPr>
        <w:t>311</w:t>
      </w:r>
      <w:r w:rsidRPr="00695595">
        <w:rPr>
          <w:color w:val="000000"/>
        </w:rPr>
        <w:t xml:space="preserve">.01 </w:t>
      </w:r>
      <w:r>
        <w:rPr>
          <w:b/>
          <w:color w:val="000000"/>
        </w:rPr>
        <w:t xml:space="preserve">Determining Sales. </w:t>
      </w:r>
      <w:r>
        <w:rPr>
          <w:color w:val="000000"/>
        </w:rPr>
        <w:t>Sales</w:t>
      </w:r>
      <w:r w:rsidRPr="00695595">
        <w:rPr>
          <w:color w:val="000000"/>
        </w:rPr>
        <w:t xml:space="preserve"> means </w:t>
      </w:r>
      <w:r w:rsidRPr="00F65D11">
        <w:rPr>
          <w:color w:val="000000"/>
        </w:rPr>
        <w:t>gross receipts,</w:t>
      </w:r>
      <w:r w:rsidRPr="00695595">
        <w:rPr>
          <w:color w:val="000000"/>
        </w:rPr>
        <w:t xml:space="preserve"> less returns and allowances, and includes all interest income, service charges, carrying charges, or time-price differential charges </w:t>
      </w:r>
      <w:r w:rsidRPr="00F50890">
        <w:rPr>
          <w:color w:val="000000"/>
        </w:rPr>
        <w:t>related</w:t>
      </w:r>
      <w:r>
        <w:rPr>
          <w:color w:val="000000"/>
        </w:rPr>
        <w:t xml:space="preserve"> </w:t>
      </w:r>
      <w:r w:rsidRPr="00695595">
        <w:rPr>
          <w:color w:val="000000"/>
        </w:rPr>
        <w:t>to sales.</w:t>
      </w:r>
      <w:r w:rsidRPr="009E23E5">
        <w:rPr>
          <w:color w:val="000000"/>
        </w:rPr>
        <w:t xml:space="preserve"> </w:t>
      </w:r>
      <w:r w:rsidRPr="00695595">
        <w:rPr>
          <w:color w:val="000000"/>
        </w:rPr>
        <w:t xml:space="preserve">Federal and state excise taxes (including sales taxes) </w:t>
      </w:r>
      <w:r>
        <w:rPr>
          <w:color w:val="000000"/>
        </w:rPr>
        <w:t>must</w:t>
      </w:r>
      <w:r w:rsidRPr="00695595">
        <w:rPr>
          <w:color w:val="000000"/>
        </w:rPr>
        <w:t xml:space="preserve"> be included as part of </w:t>
      </w:r>
      <w:r w:rsidRPr="00F50890">
        <w:rPr>
          <w:color w:val="000000"/>
        </w:rPr>
        <w:t>gross</w:t>
      </w:r>
      <w:r>
        <w:rPr>
          <w:color w:val="000000"/>
        </w:rPr>
        <w:t xml:space="preserve"> </w:t>
      </w:r>
      <w:r w:rsidRPr="00695595">
        <w:rPr>
          <w:color w:val="000000"/>
        </w:rPr>
        <w:t xml:space="preserve">receipts if </w:t>
      </w:r>
      <w:r w:rsidRPr="00F50890">
        <w:rPr>
          <w:color w:val="000000"/>
        </w:rPr>
        <w:t>the</w:t>
      </w:r>
      <w:r>
        <w:rPr>
          <w:color w:val="000000"/>
        </w:rPr>
        <w:t xml:space="preserve"> </w:t>
      </w:r>
      <w:r w:rsidRPr="00695595">
        <w:rPr>
          <w:color w:val="000000"/>
        </w:rPr>
        <w:t xml:space="preserve">taxes are passed on to the buyer or included as part of the selling price of the product. The following are </w:t>
      </w:r>
      <w:r>
        <w:rPr>
          <w:color w:val="000000"/>
        </w:rPr>
        <w:t>rules for determining sales for</w:t>
      </w:r>
      <w:r w:rsidRPr="00695595">
        <w:rPr>
          <w:color w:val="000000"/>
        </w:rPr>
        <w:t xml:space="preserve"> </w:t>
      </w:r>
      <w:r>
        <w:rPr>
          <w:color w:val="000000"/>
        </w:rPr>
        <w:t xml:space="preserve">business </w:t>
      </w:r>
      <w:r w:rsidRPr="00F50890">
        <w:rPr>
          <w:color w:val="000000"/>
        </w:rPr>
        <w:t>entities</w:t>
      </w:r>
      <w:r>
        <w:rPr>
          <w:color w:val="000000"/>
        </w:rPr>
        <w:t>.</w:t>
      </w:r>
    </w:p>
    <w:p w:rsidR="004337A1" w:rsidRDefault="004337A1" w:rsidP="00B0608B">
      <w:pPr>
        <w:pStyle w:val="NormalWeb"/>
        <w:ind w:left="720"/>
        <w:rPr>
          <w:color w:val="000000"/>
        </w:rPr>
      </w:pPr>
      <w:proofErr w:type="gramStart"/>
      <w:r>
        <w:rPr>
          <w:color w:val="000000"/>
        </w:rPr>
        <w:t>311</w:t>
      </w:r>
      <w:r w:rsidRPr="00695595">
        <w:rPr>
          <w:color w:val="000000"/>
        </w:rPr>
        <w:t>.01A</w:t>
      </w:r>
      <w:r>
        <w:rPr>
          <w:color w:val="000000"/>
        </w:rPr>
        <w:t xml:space="preserve"> Exclusions from sales.</w:t>
      </w:r>
      <w:proofErr w:type="gramEnd"/>
      <w:r w:rsidRPr="00993AEB">
        <w:rPr>
          <w:color w:val="000000"/>
        </w:rPr>
        <w:t xml:space="preserve"> </w:t>
      </w:r>
      <w:r>
        <w:rPr>
          <w:color w:val="000000"/>
        </w:rPr>
        <w:t>The sales factor does not include:</w:t>
      </w:r>
    </w:p>
    <w:p w:rsidR="004337A1" w:rsidRPr="00F65D11" w:rsidRDefault="004337A1" w:rsidP="00B0608B">
      <w:pPr>
        <w:pStyle w:val="NormalWeb"/>
        <w:ind w:left="1440"/>
        <w:rPr>
          <w:color w:val="000000"/>
        </w:rPr>
      </w:pPr>
      <w:proofErr w:type="gramStart"/>
      <w:r>
        <w:rPr>
          <w:color w:val="000000"/>
        </w:rPr>
        <w:t>311.01A(</w:t>
      </w:r>
      <w:proofErr w:type="gramEnd"/>
      <w:r>
        <w:rPr>
          <w:color w:val="000000"/>
        </w:rPr>
        <w:t>1) A</w:t>
      </w:r>
      <w:r w:rsidRPr="00695595">
        <w:rPr>
          <w:color w:val="000000"/>
        </w:rPr>
        <w:t xml:space="preserve">ny sales made in </w:t>
      </w:r>
      <w:r w:rsidRPr="00F65D11">
        <w:rPr>
          <w:color w:val="000000"/>
        </w:rPr>
        <w:t>producing income that is nonapportionable;</w:t>
      </w:r>
    </w:p>
    <w:p w:rsidR="004337A1" w:rsidRPr="00F65D11" w:rsidRDefault="004337A1" w:rsidP="00B0608B">
      <w:pPr>
        <w:pStyle w:val="NormalWeb"/>
        <w:ind w:left="1440"/>
        <w:rPr>
          <w:color w:val="000000"/>
        </w:rPr>
      </w:pPr>
      <w:proofErr w:type="gramStart"/>
      <w:r>
        <w:rPr>
          <w:color w:val="000000"/>
        </w:rPr>
        <w:t>311</w:t>
      </w:r>
      <w:r w:rsidRPr="00F65D11">
        <w:rPr>
          <w:color w:val="000000"/>
        </w:rPr>
        <w:t>.01A(</w:t>
      </w:r>
      <w:proofErr w:type="gramEnd"/>
      <w:r w:rsidRPr="00F65D11">
        <w:rPr>
          <w:color w:val="000000"/>
        </w:rPr>
        <w:t>2) Income from discharging indebtedness;</w:t>
      </w:r>
    </w:p>
    <w:p w:rsidR="004337A1" w:rsidRPr="00F65D11" w:rsidRDefault="004337A1" w:rsidP="00B0608B">
      <w:pPr>
        <w:pStyle w:val="NormalWeb"/>
        <w:ind w:left="1440"/>
        <w:rPr>
          <w:color w:val="000000"/>
        </w:rPr>
      </w:pPr>
      <w:proofErr w:type="gramStart"/>
      <w:r>
        <w:rPr>
          <w:color w:val="000000"/>
        </w:rPr>
        <w:t>311</w:t>
      </w:r>
      <w:r w:rsidRPr="00F65D11">
        <w:rPr>
          <w:color w:val="000000"/>
        </w:rPr>
        <w:t>.01A(</w:t>
      </w:r>
      <w:proofErr w:type="gramEnd"/>
      <w:r w:rsidRPr="00F65D11">
        <w:rPr>
          <w:color w:val="000000"/>
        </w:rPr>
        <w:t>3) Amounts received from hedging transactions involving intangible assets; or</w:t>
      </w:r>
    </w:p>
    <w:p w:rsidR="004337A1" w:rsidRDefault="004337A1" w:rsidP="00B0608B">
      <w:pPr>
        <w:pStyle w:val="NormalWeb"/>
        <w:ind w:left="1440"/>
        <w:rPr>
          <w:color w:val="000000"/>
        </w:rPr>
      </w:pPr>
      <w:proofErr w:type="gramStart"/>
      <w:r>
        <w:rPr>
          <w:color w:val="000000"/>
        </w:rPr>
        <w:t>311</w:t>
      </w:r>
      <w:r w:rsidRPr="00F65D11">
        <w:rPr>
          <w:color w:val="000000"/>
        </w:rPr>
        <w:t>.01A(</w:t>
      </w:r>
      <w:proofErr w:type="gramEnd"/>
      <w:r w:rsidRPr="00F65D11">
        <w:rPr>
          <w:color w:val="000000"/>
        </w:rPr>
        <w:t>4) Net gains from marketable securities held for investment</w:t>
      </w:r>
      <w:r>
        <w:rPr>
          <w:color w:val="000000"/>
        </w:rPr>
        <w:t>.</w:t>
      </w:r>
    </w:p>
    <w:p w:rsidR="004337A1" w:rsidRDefault="004337A1" w:rsidP="00B0608B">
      <w:pPr>
        <w:pStyle w:val="NormalWeb"/>
        <w:ind w:left="720"/>
        <w:rPr>
          <w:color w:val="000000"/>
        </w:rPr>
      </w:pPr>
      <w:proofErr w:type="gramStart"/>
      <w:r>
        <w:rPr>
          <w:color w:val="000000"/>
        </w:rPr>
        <w:t>311.01B Sales applicable to particular businesses.</w:t>
      </w:r>
      <w:proofErr w:type="gramEnd"/>
    </w:p>
    <w:p w:rsidR="004337A1" w:rsidRPr="00695595" w:rsidRDefault="004337A1" w:rsidP="00B0608B">
      <w:pPr>
        <w:pStyle w:val="NormalWeb"/>
        <w:ind w:left="1440"/>
        <w:rPr>
          <w:color w:val="000000"/>
        </w:rPr>
      </w:pPr>
      <w:r>
        <w:rPr>
          <w:color w:val="000000"/>
        </w:rPr>
        <w:t>311.01B(1)</w:t>
      </w:r>
      <w:r w:rsidRPr="00695595">
        <w:rPr>
          <w:color w:val="000000"/>
        </w:rPr>
        <w:t xml:space="preserve"> </w:t>
      </w:r>
      <w:r>
        <w:rPr>
          <w:color w:val="000000"/>
        </w:rPr>
        <w:t>For a taxpayer that manufactures or purchases goods or products for sale,</w:t>
      </w:r>
      <w:r w:rsidRPr="00695595">
        <w:rPr>
          <w:color w:val="000000"/>
        </w:rPr>
        <w:t xml:space="preserve"> sales </w:t>
      </w:r>
      <w:r>
        <w:rPr>
          <w:color w:val="000000"/>
        </w:rPr>
        <w:t>means</w:t>
      </w:r>
      <w:r w:rsidRPr="00695595">
        <w:rPr>
          <w:color w:val="000000"/>
        </w:rPr>
        <w:t xml:space="preserve"> all gross receipts from the sales of goods or products (or other property of a kind which would properly be included in the inventory if on hand at the close of the tax period) held for sale to </w:t>
      </w:r>
      <w:r w:rsidRPr="005B7D61">
        <w:rPr>
          <w:color w:val="000000"/>
        </w:rPr>
        <w:t>buye</w:t>
      </w:r>
      <w:r w:rsidRPr="00695595">
        <w:rPr>
          <w:color w:val="000000"/>
        </w:rPr>
        <w:t xml:space="preserve">rs. </w:t>
      </w:r>
    </w:p>
    <w:p w:rsidR="004337A1" w:rsidRPr="00695595" w:rsidRDefault="004337A1" w:rsidP="00B0608B">
      <w:pPr>
        <w:pStyle w:val="NormalWeb"/>
        <w:ind w:left="1440"/>
        <w:rPr>
          <w:color w:val="000000"/>
        </w:rPr>
      </w:pPr>
      <w:proofErr w:type="gramStart"/>
      <w:r>
        <w:rPr>
          <w:color w:val="000000"/>
        </w:rPr>
        <w:t>311</w:t>
      </w:r>
      <w:r w:rsidRPr="00695595">
        <w:rPr>
          <w:color w:val="000000"/>
        </w:rPr>
        <w:t>.01B</w:t>
      </w:r>
      <w:r>
        <w:rPr>
          <w:color w:val="000000"/>
        </w:rPr>
        <w:t>(</w:t>
      </w:r>
      <w:proofErr w:type="gramEnd"/>
      <w:r>
        <w:rPr>
          <w:color w:val="000000"/>
        </w:rPr>
        <w:t>2)</w:t>
      </w:r>
      <w:r w:rsidRPr="00695595">
        <w:rPr>
          <w:color w:val="000000"/>
        </w:rPr>
        <w:t xml:space="preserve"> </w:t>
      </w:r>
      <w:r>
        <w:rPr>
          <w:color w:val="000000"/>
        </w:rPr>
        <w:t>For a cost plus fixed fee contract</w:t>
      </w:r>
      <w:r w:rsidRPr="00695595">
        <w:rPr>
          <w:color w:val="000000"/>
        </w:rPr>
        <w:t xml:space="preserve"> </w:t>
      </w:r>
      <w:r w:rsidRPr="005B7D61">
        <w:rPr>
          <w:color w:val="000000"/>
        </w:rPr>
        <w:t>(</w:t>
      </w:r>
      <w:r>
        <w:rPr>
          <w:color w:val="000000"/>
        </w:rPr>
        <w:t>for example,</w:t>
      </w:r>
      <w:r w:rsidRPr="00695595">
        <w:rPr>
          <w:color w:val="000000"/>
        </w:rPr>
        <w:t xml:space="preserve"> </w:t>
      </w:r>
      <w:r>
        <w:rPr>
          <w:color w:val="000000"/>
        </w:rPr>
        <w:t>operating</w:t>
      </w:r>
      <w:r w:rsidRPr="00695595">
        <w:rPr>
          <w:color w:val="000000"/>
        </w:rPr>
        <w:t xml:space="preserve"> a government-owned pla</w:t>
      </w:r>
      <w:r>
        <w:rPr>
          <w:color w:val="000000"/>
        </w:rPr>
        <w:t>nt for a fee</w:t>
      </w:r>
      <w:r w:rsidRPr="005B7D61">
        <w:rPr>
          <w:color w:val="000000"/>
        </w:rPr>
        <w:t>)</w:t>
      </w:r>
      <w:r w:rsidRPr="00695595">
        <w:rPr>
          <w:color w:val="000000"/>
        </w:rPr>
        <w:t xml:space="preserve"> sales </w:t>
      </w:r>
      <w:r>
        <w:rPr>
          <w:color w:val="000000"/>
        </w:rPr>
        <w:t>means</w:t>
      </w:r>
      <w:r w:rsidRPr="00695595">
        <w:rPr>
          <w:color w:val="000000"/>
        </w:rPr>
        <w:t xml:space="preserve"> the entire reimbursed cost, plus the fee.</w:t>
      </w:r>
    </w:p>
    <w:p w:rsidR="004337A1" w:rsidRPr="00695595" w:rsidRDefault="004337A1" w:rsidP="00B0608B">
      <w:pPr>
        <w:pStyle w:val="NormalWeb"/>
        <w:ind w:left="1440"/>
        <w:rPr>
          <w:color w:val="000000"/>
        </w:rPr>
      </w:pPr>
      <w:r>
        <w:rPr>
          <w:color w:val="000000"/>
        </w:rPr>
        <w:t>311</w:t>
      </w:r>
      <w:r w:rsidRPr="00695595">
        <w:rPr>
          <w:color w:val="000000"/>
        </w:rPr>
        <w:t>.01</w:t>
      </w:r>
      <w:r>
        <w:rPr>
          <w:color w:val="000000"/>
        </w:rPr>
        <w:t>B(3)</w:t>
      </w:r>
      <w:r w:rsidRPr="00695595">
        <w:rPr>
          <w:color w:val="000000"/>
        </w:rPr>
        <w:t xml:space="preserve"> </w:t>
      </w:r>
      <w:r>
        <w:rPr>
          <w:color w:val="000000"/>
        </w:rPr>
        <w:t>For</w:t>
      </w:r>
      <w:r w:rsidRPr="00695595">
        <w:rPr>
          <w:color w:val="000000"/>
        </w:rPr>
        <w:t xml:space="preserve"> providing services </w:t>
      </w:r>
      <w:r>
        <w:rPr>
          <w:color w:val="000000"/>
        </w:rPr>
        <w:t xml:space="preserve">for </w:t>
      </w:r>
      <w:r w:rsidRPr="005B7D61">
        <w:rPr>
          <w:color w:val="000000"/>
        </w:rPr>
        <w:t>buye</w:t>
      </w:r>
      <w:r>
        <w:rPr>
          <w:color w:val="000000"/>
        </w:rPr>
        <w:t>rs</w:t>
      </w:r>
      <w:r w:rsidRPr="00695595">
        <w:rPr>
          <w:color w:val="000000"/>
        </w:rPr>
        <w:t xml:space="preserve">, or </w:t>
      </w:r>
      <w:r>
        <w:rPr>
          <w:color w:val="000000"/>
        </w:rPr>
        <w:t>performing equipment service contracts or</w:t>
      </w:r>
      <w:r w:rsidRPr="00695595">
        <w:rPr>
          <w:color w:val="000000"/>
        </w:rPr>
        <w:t xml:space="preserve"> research and development contracts, sales </w:t>
      </w:r>
      <w:r>
        <w:rPr>
          <w:color w:val="000000"/>
        </w:rPr>
        <w:t>means</w:t>
      </w:r>
      <w:r w:rsidRPr="00695595">
        <w:rPr>
          <w:color w:val="000000"/>
        </w:rPr>
        <w:t xml:space="preserve"> the gross receipts from </w:t>
      </w:r>
      <w:r>
        <w:rPr>
          <w:color w:val="000000"/>
        </w:rPr>
        <w:t xml:space="preserve">providing these </w:t>
      </w:r>
      <w:r w:rsidRPr="00695595">
        <w:rPr>
          <w:color w:val="000000"/>
        </w:rPr>
        <w:t xml:space="preserve">services including fees, commissions, and similar </w:t>
      </w:r>
      <w:r w:rsidRPr="00F50890">
        <w:rPr>
          <w:color w:val="000000"/>
        </w:rPr>
        <w:t>charges</w:t>
      </w:r>
      <w:r w:rsidRPr="00695595">
        <w:rPr>
          <w:color w:val="000000"/>
        </w:rPr>
        <w:t>.</w:t>
      </w:r>
    </w:p>
    <w:p w:rsidR="004337A1" w:rsidRPr="00695595" w:rsidRDefault="004337A1" w:rsidP="00B0608B">
      <w:pPr>
        <w:pStyle w:val="NormalWeb"/>
        <w:ind w:left="1440"/>
        <w:rPr>
          <w:color w:val="000000"/>
        </w:rPr>
      </w:pPr>
      <w:proofErr w:type="gramStart"/>
      <w:r>
        <w:rPr>
          <w:color w:val="000000"/>
        </w:rPr>
        <w:t>311</w:t>
      </w:r>
      <w:r w:rsidRPr="00695595">
        <w:rPr>
          <w:color w:val="000000"/>
        </w:rPr>
        <w:t>.01</w:t>
      </w:r>
      <w:r>
        <w:rPr>
          <w:color w:val="000000"/>
        </w:rPr>
        <w:t>B(</w:t>
      </w:r>
      <w:proofErr w:type="gramEnd"/>
      <w:r>
        <w:rPr>
          <w:color w:val="000000"/>
        </w:rPr>
        <w:t>4)</w:t>
      </w:r>
      <w:r w:rsidRPr="00695595">
        <w:rPr>
          <w:color w:val="000000"/>
        </w:rPr>
        <w:t xml:space="preserve"> </w:t>
      </w:r>
      <w:r>
        <w:rPr>
          <w:color w:val="000000"/>
        </w:rPr>
        <w:t>For</w:t>
      </w:r>
      <w:r w:rsidRPr="00695595">
        <w:rPr>
          <w:color w:val="000000"/>
        </w:rPr>
        <w:t xml:space="preserve"> renting real or tangible property, sales </w:t>
      </w:r>
      <w:r>
        <w:rPr>
          <w:color w:val="000000"/>
        </w:rPr>
        <w:t>means</w:t>
      </w:r>
      <w:r w:rsidRPr="00695595">
        <w:rPr>
          <w:color w:val="000000"/>
        </w:rPr>
        <w:t xml:space="preserve"> the gross receipts from </w:t>
      </w:r>
      <w:r>
        <w:rPr>
          <w:color w:val="000000"/>
        </w:rPr>
        <w:t>renting, leasing</w:t>
      </w:r>
      <w:r w:rsidRPr="00695595">
        <w:rPr>
          <w:color w:val="000000"/>
        </w:rPr>
        <w:t>, or licensing the use of the property.</w:t>
      </w:r>
    </w:p>
    <w:p w:rsidR="004337A1" w:rsidRDefault="004337A1" w:rsidP="00B0608B">
      <w:pPr>
        <w:pStyle w:val="NormalWeb"/>
        <w:ind w:left="1440"/>
        <w:rPr>
          <w:color w:val="000000"/>
        </w:rPr>
      </w:pPr>
      <w:proofErr w:type="gramStart"/>
      <w:r>
        <w:rPr>
          <w:color w:val="000000"/>
        </w:rPr>
        <w:t>311</w:t>
      </w:r>
      <w:r w:rsidRPr="00695595">
        <w:rPr>
          <w:color w:val="000000"/>
        </w:rPr>
        <w:t>.01</w:t>
      </w:r>
      <w:r>
        <w:rPr>
          <w:color w:val="000000"/>
        </w:rPr>
        <w:t>B(</w:t>
      </w:r>
      <w:proofErr w:type="gramEnd"/>
      <w:r>
        <w:rPr>
          <w:color w:val="000000"/>
        </w:rPr>
        <w:t>5)</w:t>
      </w:r>
      <w:r w:rsidRPr="00695595">
        <w:rPr>
          <w:color w:val="000000"/>
        </w:rPr>
        <w:t xml:space="preserve"> </w:t>
      </w:r>
      <w:r>
        <w:rPr>
          <w:color w:val="000000"/>
        </w:rPr>
        <w:t>Sales means r</w:t>
      </w:r>
      <w:r w:rsidRPr="00695595">
        <w:rPr>
          <w:color w:val="000000"/>
        </w:rPr>
        <w:t>eceipts from the sales of</w:t>
      </w:r>
      <w:r>
        <w:rPr>
          <w:color w:val="000000"/>
        </w:rPr>
        <w:t xml:space="preserve"> equipment used in the business</w:t>
      </w:r>
      <w:r w:rsidRPr="00695595">
        <w:rPr>
          <w:color w:val="000000"/>
        </w:rPr>
        <w:t>.</w:t>
      </w:r>
    </w:p>
    <w:p w:rsidR="004337A1" w:rsidRDefault="004337A1" w:rsidP="00B0608B">
      <w:pPr>
        <w:pStyle w:val="NormalWeb"/>
        <w:ind w:left="1440"/>
        <w:rPr>
          <w:color w:val="000000"/>
        </w:rPr>
      </w:pPr>
      <w:proofErr w:type="gramStart"/>
      <w:r>
        <w:rPr>
          <w:color w:val="000000"/>
        </w:rPr>
        <w:t>311.01B(</w:t>
      </w:r>
      <w:proofErr w:type="gramEnd"/>
      <w:r>
        <w:rPr>
          <w:color w:val="000000"/>
        </w:rPr>
        <w:t xml:space="preserve">6) For licensing or assigning intangible property </w:t>
      </w:r>
      <w:r w:rsidRPr="005B7D61">
        <w:rPr>
          <w:color w:val="000000"/>
        </w:rPr>
        <w:t>(</w:t>
      </w:r>
      <w:r>
        <w:rPr>
          <w:color w:val="000000"/>
        </w:rPr>
        <w:t>for example, copyrights or patents</w:t>
      </w:r>
      <w:r w:rsidRPr="005B7D61">
        <w:rPr>
          <w:color w:val="000000"/>
        </w:rPr>
        <w:t>)</w:t>
      </w:r>
      <w:r>
        <w:rPr>
          <w:color w:val="000000"/>
        </w:rPr>
        <w:t xml:space="preserve"> sales means the gross receipts from the licensing or assignment.</w:t>
      </w:r>
    </w:p>
    <w:p w:rsidR="004337A1" w:rsidRDefault="004337A1" w:rsidP="00B0608B">
      <w:pPr>
        <w:pStyle w:val="NormalWeb"/>
        <w:ind w:left="1440"/>
        <w:rPr>
          <w:color w:val="000000"/>
        </w:rPr>
      </w:pPr>
      <w:proofErr w:type="gramStart"/>
      <w:r>
        <w:rPr>
          <w:color w:val="000000"/>
        </w:rPr>
        <w:t>311.01B(</w:t>
      </w:r>
      <w:proofErr w:type="gramEnd"/>
      <w:r>
        <w:rPr>
          <w:color w:val="000000"/>
        </w:rPr>
        <w:t>7) For sales of intangible property, sales means the net gain from the sales of all intangible property. Any net loss on sales of all intangible property is not included in the factor.</w:t>
      </w:r>
    </w:p>
    <w:p w:rsidR="004337A1" w:rsidRPr="00695595" w:rsidRDefault="004337A1" w:rsidP="00B0608B">
      <w:pPr>
        <w:pStyle w:val="NormalWeb"/>
        <w:rPr>
          <w:color w:val="000000"/>
        </w:rPr>
      </w:pPr>
      <w:r>
        <w:rPr>
          <w:color w:val="000000"/>
        </w:rPr>
        <w:t>311</w:t>
      </w:r>
      <w:r w:rsidRPr="00695595">
        <w:rPr>
          <w:color w:val="000000"/>
        </w:rPr>
        <w:t xml:space="preserve">.02 </w:t>
      </w:r>
      <w:r w:rsidRPr="00F65D11">
        <w:rPr>
          <w:b/>
          <w:color w:val="000000"/>
        </w:rPr>
        <w:t>Cha</w:t>
      </w:r>
      <w:r>
        <w:rPr>
          <w:b/>
          <w:color w:val="000000"/>
        </w:rPr>
        <w:t>nges in the Items in the Factor.</w:t>
      </w:r>
      <w:r>
        <w:rPr>
          <w:color w:val="000000"/>
        </w:rPr>
        <w:t xml:space="preserve"> </w:t>
      </w:r>
      <w:r w:rsidRPr="00D60030">
        <w:rPr>
          <w:color w:val="000000"/>
        </w:rPr>
        <w:t>If</w:t>
      </w:r>
      <w:r>
        <w:rPr>
          <w:color w:val="000000"/>
        </w:rPr>
        <w:t xml:space="preserve"> </w:t>
      </w:r>
      <w:r w:rsidRPr="00695595">
        <w:rPr>
          <w:color w:val="000000"/>
        </w:rPr>
        <w:t xml:space="preserve">the taxpayer departs from or modifies the basis for excluding or including gross receipts in the sales factor used in returns for prior years, the return for the current year </w:t>
      </w:r>
      <w:r w:rsidRPr="00D60030">
        <w:rPr>
          <w:color w:val="000000"/>
        </w:rPr>
        <w:t>must</w:t>
      </w:r>
      <w:r>
        <w:rPr>
          <w:color w:val="000000"/>
        </w:rPr>
        <w:t xml:space="preserve"> </w:t>
      </w:r>
      <w:r w:rsidRPr="00695595">
        <w:rPr>
          <w:color w:val="000000"/>
        </w:rPr>
        <w:t>disclose the nature and extent of the modification.</w:t>
      </w:r>
    </w:p>
    <w:p w:rsidR="004337A1" w:rsidRPr="00695595" w:rsidRDefault="004337A1" w:rsidP="00B0608B">
      <w:pPr>
        <w:pStyle w:val="NormalWeb"/>
        <w:rPr>
          <w:color w:val="000000"/>
        </w:rPr>
      </w:pPr>
      <w:r>
        <w:rPr>
          <w:color w:val="000000"/>
        </w:rPr>
        <w:t>311</w:t>
      </w:r>
      <w:r w:rsidRPr="00695595">
        <w:rPr>
          <w:color w:val="000000"/>
        </w:rPr>
        <w:t>.0</w:t>
      </w:r>
      <w:r>
        <w:rPr>
          <w:color w:val="000000"/>
        </w:rPr>
        <w:t>3</w:t>
      </w:r>
      <w:r w:rsidRPr="00695595">
        <w:rPr>
          <w:color w:val="000000"/>
        </w:rPr>
        <w:t xml:space="preserve"> </w:t>
      </w:r>
      <w:r w:rsidRPr="00F65D11">
        <w:rPr>
          <w:b/>
          <w:color w:val="000000"/>
        </w:rPr>
        <w:t>Inconsistent Repo</w:t>
      </w:r>
      <w:r>
        <w:rPr>
          <w:b/>
          <w:color w:val="000000"/>
        </w:rPr>
        <w:t>rting of Items in the Factor.</w:t>
      </w:r>
      <w:r>
        <w:rPr>
          <w:color w:val="000000"/>
        </w:rPr>
        <w:t xml:space="preserve"> </w:t>
      </w:r>
      <w:r w:rsidRPr="00695595">
        <w:rPr>
          <w:color w:val="000000"/>
        </w:rPr>
        <w:t>If the returns or reports filed with all states</w:t>
      </w:r>
      <w:r w:rsidR="00A4473D">
        <w:rPr>
          <w:color w:val="000000"/>
        </w:rPr>
        <w:t xml:space="preserve"> </w:t>
      </w:r>
      <w:r w:rsidR="00A4473D" w:rsidRPr="00493AD5">
        <w:rPr>
          <w:color w:val="000000"/>
        </w:rPr>
        <w:t>with laws similar to Nebraska</w:t>
      </w:r>
      <w:r w:rsidR="00A4473D">
        <w:rPr>
          <w:color w:val="000000"/>
        </w:rPr>
        <w:t xml:space="preserve"> in</w:t>
      </w:r>
      <w:r w:rsidRPr="00695595">
        <w:rPr>
          <w:color w:val="000000"/>
        </w:rPr>
        <w:t xml:space="preserve"> which the</w:t>
      </w:r>
      <w:r>
        <w:rPr>
          <w:color w:val="000000"/>
        </w:rPr>
        <w:t xml:space="preserve"> taxpayer reports</w:t>
      </w:r>
      <w:r w:rsidRPr="00695595">
        <w:rPr>
          <w:color w:val="000000"/>
        </w:rPr>
        <w:t xml:space="preserve"> are not uniform </w:t>
      </w:r>
      <w:r>
        <w:rPr>
          <w:color w:val="000000"/>
        </w:rPr>
        <w:t>in including or excluding items from the sales factor</w:t>
      </w:r>
      <w:r w:rsidRPr="00695595">
        <w:rPr>
          <w:color w:val="000000"/>
        </w:rPr>
        <w:t>, the</w:t>
      </w:r>
      <w:r>
        <w:rPr>
          <w:color w:val="000000"/>
        </w:rPr>
        <w:t xml:space="preserve"> Nebraska</w:t>
      </w:r>
      <w:r w:rsidRPr="00695595">
        <w:rPr>
          <w:color w:val="000000"/>
        </w:rPr>
        <w:t xml:space="preserve"> return </w:t>
      </w:r>
      <w:r>
        <w:rPr>
          <w:color w:val="000000"/>
        </w:rPr>
        <w:t>must</w:t>
      </w:r>
      <w:r w:rsidRPr="00695595">
        <w:rPr>
          <w:color w:val="000000"/>
        </w:rPr>
        <w:t xml:space="preserve"> disclose the nature and extent of the variance.</w:t>
      </w:r>
    </w:p>
    <w:p w:rsidR="004337A1" w:rsidRPr="00695595" w:rsidRDefault="004337A1" w:rsidP="00B0608B">
      <w:pPr>
        <w:pStyle w:val="NormalWeb"/>
        <w:rPr>
          <w:color w:val="000000"/>
        </w:rPr>
      </w:pPr>
      <w:r>
        <w:rPr>
          <w:color w:val="000000"/>
        </w:rPr>
        <w:t>311</w:t>
      </w:r>
      <w:r w:rsidRPr="00695595">
        <w:rPr>
          <w:color w:val="000000"/>
        </w:rPr>
        <w:t>.0</w:t>
      </w:r>
      <w:r>
        <w:rPr>
          <w:color w:val="000000"/>
        </w:rPr>
        <w:t>4</w:t>
      </w:r>
      <w:r w:rsidRPr="00695595">
        <w:rPr>
          <w:color w:val="000000"/>
        </w:rPr>
        <w:t xml:space="preserve"> </w:t>
      </w:r>
      <w:r>
        <w:rPr>
          <w:b/>
          <w:color w:val="000000"/>
        </w:rPr>
        <w:t>Denominator.</w:t>
      </w:r>
      <w:r w:rsidRPr="004D0299">
        <w:rPr>
          <w:color w:val="000000"/>
        </w:rPr>
        <w:t xml:space="preserve"> </w:t>
      </w:r>
      <w:r w:rsidRPr="00695595">
        <w:rPr>
          <w:color w:val="000000"/>
        </w:rPr>
        <w:t>The denominator of the sales factor include</w:t>
      </w:r>
      <w:r>
        <w:rPr>
          <w:color w:val="000000"/>
        </w:rPr>
        <w:t>s</w:t>
      </w:r>
      <w:r w:rsidRPr="00695595">
        <w:rPr>
          <w:color w:val="000000"/>
        </w:rPr>
        <w:t xml:space="preserve"> the total </w:t>
      </w:r>
      <w:r>
        <w:rPr>
          <w:color w:val="000000"/>
        </w:rPr>
        <w:t>sales</w:t>
      </w:r>
      <w:r w:rsidRPr="00695595">
        <w:rPr>
          <w:color w:val="000000"/>
        </w:rPr>
        <w:t xml:space="preserve"> </w:t>
      </w:r>
      <w:r>
        <w:rPr>
          <w:color w:val="000000"/>
        </w:rPr>
        <w:t>of</w:t>
      </w:r>
      <w:r w:rsidRPr="00695595">
        <w:rPr>
          <w:color w:val="000000"/>
        </w:rPr>
        <w:t xml:space="preserve"> the taxpayer.</w:t>
      </w:r>
      <w:r>
        <w:rPr>
          <w:color w:val="000000"/>
        </w:rPr>
        <w:t xml:space="preserve"> If the </w:t>
      </w:r>
      <w:r w:rsidRPr="00605429">
        <w:rPr>
          <w:color w:val="000000"/>
        </w:rPr>
        <w:t>sales factor is to be</w:t>
      </w:r>
      <w:r>
        <w:rPr>
          <w:color w:val="000000"/>
        </w:rPr>
        <w:t xml:space="preserve"> calculated for a unitary group, the denominator of the sales factor includes the total sales of all members of the unitary group.</w:t>
      </w:r>
    </w:p>
    <w:p w:rsidR="004337A1" w:rsidRPr="00695595" w:rsidRDefault="004337A1" w:rsidP="00B0608B">
      <w:pPr>
        <w:pStyle w:val="NormalWeb"/>
        <w:rPr>
          <w:color w:val="000000"/>
        </w:rPr>
      </w:pPr>
      <w:r>
        <w:rPr>
          <w:color w:val="000000"/>
        </w:rPr>
        <w:t xml:space="preserve">311.05 </w:t>
      </w:r>
      <w:r>
        <w:rPr>
          <w:b/>
          <w:color w:val="000000"/>
        </w:rPr>
        <w:t xml:space="preserve">Numerator. </w:t>
      </w:r>
      <w:r w:rsidRPr="00695595">
        <w:rPr>
          <w:color w:val="000000"/>
        </w:rPr>
        <w:t>The numerator of the sales factor include</w:t>
      </w:r>
      <w:r>
        <w:rPr>
          <w:color w:val="000000"/>
        </w:rPr>
        <w:t>s</w:t>
      </w:r>
      <w:r w:rsidRPr="00695595">
        <w:rPr>
          <w:color w:val="000000"/>
        </w:rPr>
        <w:t xml:space="preserve"> </w:t>
      </w:r>
      <w:r>
        <w:rPr>
          <w:color w:val="000000"/>
        </w:rPr>
        <w:t>sales of the taxpayer that are</w:t>
      </w:r>
      <w:r w:rsidRPr="00695595">
        <w:rPr>
          <w:color w:val="000000"/>
        </w:rPr>
        <w:t xml:space="preserve"> attributable to </w:t>
      </w:r>
      <w:r>
        <w:rPr>
          <w:color w:val="000000"/>
        </w:rPr>
        <w:t>Nebraska</w:t>
      </w:r>
      <w:r w:rsidRPr="00695595">
        <w:rPr>
          <w:color w:val="000000"/>
        </w:rPr>
        <w:t>.</w:t>
      </w:r>
      <w:r>
        <w:rPr>
          <w:color w:val="000000"/>
        </w:rPr>
        <w:t xml:space="preserve"> </w:t>
      </w:r>
      <w:r w:rsidRPr="00695595">
        <w:rPr>
          <w:color w:val="000000"/>
        </w:rPr>
        <w:t>All interest income, service charges, carrying charges, or time</w:t>
      </w:r>
      <w:r w:rsidRPr="00AE0AC5">
        <w:rPr>
          <w:color w:val="000000"/>
        </w:rPr>
        <w:t>-</w:t>
      </w:r>
      <w:r w:rsidRPr="00695595">
        <w:rPr>
          <w:color w:val="000000"/>
        </w:rPr>
        <w:t xml:space="preserve">price differential charges </w:t>
      </w:r>
      <w:r>
        <w:rPr>
          <w:color w:val="000000"/>
        </w:rPr>
        <w:t>are</w:t>
      </w:r>
      <w:r w:rsidRPr="00695595">
        <w:rPr>
          <w:color w:val="000000"/>
        </w:rPr>
        <w:t xml:space="preserve"> included regardless of the place where the accounting records are maintained or the location of the contract or other evidence of indebtedness.</w:t>
      </w:r>
    </w:p>
    <w:p w:rsidR="004337A1" w:rsidRPr="00A0701D" w:rsidRDefault="004337A1" w:rsidP="00B0608B">
      <w:pPr>
        <w:pStyle w:val="NormalWeb"/>
        <w:rPr>
          <w:color w:val="000000"/>
        </w:rPr>
      </w:pPr>
      <w:proofErr w:type="gramStart"/>
      <w:r w:rsidRPr="00A0701D">
        <w:rPr>
          <w:iCs/>
          <w:color w:val="000000"/>
        </w:rPr>
        <w:t>(</w:t>
      </w:r>
      <w:r>
        <w:rPr>
          <w:iCs/>
          <w:color w:val="000000"/>
        </w:rPr>
        <w:t>Neb. Rev. Stat. §§</w:t>
      </w:r>
      <w:r w:rsidRPr="00A0701D">
        <w:rPr>
          <w:iCs/>
          <w:color w:val="000000"/>
        </w:rPr>
        <w:t xml:space="preserve"> </w:t>
      </w:r>
      <w:r w:rsidRPr="00F65D11">
        <w:rPr>
          <w:iCs/>
          <w:color w:val="000000"/>
        </w:rPr>
        <w:t>77-2734.04</w:t>
      </w:r>
      <w:r>
        <w:rPr>
          <w:iCs/>
          <w:color w:val="000000"/>
        </w:rPr>
        <w:t xml:space="preserve"> and </w:t>
      </w:r>
      <w:r w:rsidRPr="004D0299">
        <w:rPr>
          <w:iCs/>
          <w:color w:val="000000"/>
        </w:rPr>
        <w:t>77-2734.14</w:t>
      </w:r>
      <w:r>
        <w:rPr>
          <w:iCs/>
          <w:color w:val="000000"/>
        </w:rPr>
        <w:t>.</w:t>
      </w:r>
      <w:r w:rsidRPr="00A0701D">
        <w:rPr>
          <w:iCs/>
          <w:color w:val="000000"/>
        </w:rPr>
        <w:t xml:space="preserve"> </w:t>
      </w:r>
      <w:r>
        <w:rPr>
          <w:iCs/>
          <w:color w:val="000000"/>
        </w:rPr>
        <w:t>_____</w:t>
      </w:r>
      <w:r w:rsidRPr="00A0701D">
        <w:rPr>
          <w:iCs/>
          <w:color w:val="000000"/>
        </w:rPr>
        <w:t>.)</w:t>
      </w:r>
      <w:proofErr w:type="gramEnd"/>
    </w:p>
    <w:p w:rsidR="004337A1" w:rsidRDefault="004337A1" w:rsidP="00B0608B">
      <w:pPr>
        <w:rPr>
          <w:rStyle w:val="Emphasis"/>
          <w:rFonts w:eastAsia="Times New Roman" w:cs="Times New Roman"/>
          <w:i w:val="0"/>
          <w:color w:val="000000"/>
          <w:szCs w:val="24"/>
        </w:rPr>
      </w:pPr>
      <w:r>
        <w:rPr>
          <w:rStyle w:val="Emphasis"/>
          <w:color w:val="000000"/>
        </w:rPr>
        <w:br w:type="page"/>
      </w:r>
    </w:p>
    <w:p w:rsidR="004337A1" w:rsidRPr="004B60FA" w:rsidRDefault="004337A1" w:rsidP="00B0608B">
      <w:pPr>
        <w:spacing w:before="100" w:beforeAutospacing="1" w:after="100" w:afterAutospacing="1"/>
        <w:rPr>
          <w:rFonts w:eastAsia="Times New Roman" w:cs="Times New Roman"/>
          <w:color w:val="000000"/>
          <w:szCs w:val="24"/>
        </w:rPr>
      </w:pPr>
      <w:bookmarkStart w:id="2" w:name="056"/>
      <w:r w:rsidRPr="004B60FA">
        <w:rPr>
          <w:rFonts w:eastAsia="Times New Roman" w:cs="Times New Roman"/>
          <w:b/>
          <w:bCs/>
          <w:color w:val="000000"/>
          <w:szCs w:val="24"/>
        </w:rPr>
        <w:t>REG-24-</w:t>
      </w:r>
      <w:bookmarkEnd w:id="2"/>
      <w:r>
        <w:rPr>
          <w:rFonts w:eastAsia="Times New Roman" w:cs="Times New Roman"/>
          <w:b/>
          <w:bCs/>
          <w:color w:val="000000"/>
          <w:szCs w:val="24"/>
        </w:rPr>
        <w:t>315</w:t>
      </w:r>
      <w:r w:rsidRPr="004B60FA">
        <w:rPr>
          <w:rFonts w:eastAsia="Times New Roman" w:cs="Times New Roman"/>
          <w:b/>
          <w:bCs/>
          <w:color w:val="000000"/>
          <w:szCs w:val="24"/>
        </w:rPr>
        <w:t xml:space="preserve"> </w:t>
      </w:r>
      <w:r w:rsidRPr="00D136F0">
        <w:rPr>
          <w:rFonts w:eastAsia="Times New Roman" w:cs="Times New Roman"/>
          <w:b/>
          <w:bCs/>
          <w:color w:val="000000"/>
          <w:szCs w:val="24"/>
        </w:rPr>
        <w:t>SALES FACTOR</w:t>
      </w:r>
      <w:r>
        <w:rPr>
          <w:rFonts w:eastAsia="Times New Roman" w:cs="Times New Roman"/>
          <w:b/>
          <w:bCs/>
          <w:color w:val="000000"/>
          <w:szCs w:val="24"/>
        </w:rPr>
        <w:t>; BUSINESS ENTITIES</w:t>
      </w:r>
      <w:r w:rsidRPr="004B60FA">
        <w:rPr>
          <w:rFonts w:eastAsia="Times New Roman" w:cs="Times New Roman"/>
          <w:b/>
          <w:bCs/>
          <w:color w:val="000000"/>
          <w:szCs w:val="24"/>
        </w:rPr>
        <w:t xml:space="preserve"> AS </w:t>
      </w:r>
      <w:r>
        <w:rPr>
          <w:rFonts w:eastAsia="Times New Roman" w:cs="Times New Roman"/>
          <w:b/>
          <w:bCs/>
          <w:color w:val="000000"/>
          <w:szCs w:val="24"/>
        </w:rPr>
        <w:t>OWNERS</w:t>
      </w:r>
      <w:r w:rsidRPr="004B60FA">
        <w:rPr>
          <w:rFonts w:eastAsia="Times New Roman" w:cs="Times New Roman"/>
          <w:b/>
          <w:bCs/>
          <w:color w:val="000000"/>
          <w:szCs w:val="24"/>
        </w:rPr>
        <w:t xml:space="preserve"> IN A </w:t>
      </w:r>
      <w:r w:rsidRPr="00684999">
        <w:rPr>
          <w:rFonts w:eastAsia="Times New Roman" w:cs="Times New Roman"/>
          <w:b/>
          <w:bCs/>
          <w:color w:val="000000"/>
          <w:szCs w:val="24"/>
        </w:rPr>
        <w:t>PARTNERSHIP</w:t>
      </w:r>
      <w:r>
        <w:rPr>
          <w:rFonts w:eastAsia="Times New Roman" w:cs="Times New Roman"/>
          <w:b/>
          <w:bCs/>
          <w:color w:val="000000"/>
          <w:szCs w:val="24"/>
        </w:rPr>
        <w:t xml:space="preserve"> </w:t>
      </w:r>
      <w:r w:rsidRPr="00A33BF5">
        <w:rPr>
          <w:rFonts w:eastAsia="Times New Roman" w:cs="Times New Roman"/>
          <w:b/>
          <w:bCs/>
          <w:color w:val="000000"/>
          <w:szCs w:val="24"/>
        </w:rPr>
        <w:t>OR JOINT VENTURE</w:t>
      </w:r>
      <w:r>
        <w:rPr>
          <w:rStyle w:val="FootnoteReference"/>
          <w:rFonts w:eastAsia="Times New Roman" w:cs="Times New Roman"/>
          <w:b/>
          <w:bCs/>
          <w:color w:val="000000"/>
          <w:szCs w:val="24"/>
        </w:rPr>
        <w:t xml:space="preserve"> </w:t>
      </w:r>
    </w:p>
    <w:p w:rsidR="004337A1" w:rsidRPr="004B60FA" w:rsidRDefault="004337A1" w:rsidP="00B0608B">
      <w:pPr>
        <w:spacing w:before="100" w:beforeAutospacing="1" w:after="100" w:afterAutospacing="1"/>
        <w:rPr>
          <w:rFonts w:eastAsia="Times New Roman" w:cs="Times New Roman"/>
          <w:color w:val="000000"/>
          <w:szCs w:val="24"/>
        </w:rPr>
      </w:pPr>
      <w:r>
        <w:rPr>
          <w:rFonts w:eastAsia="Times New Roman" w:cs="Times New Roman"/>
          <w:color w:val="000000"/>
          <w:szCs w:val="24"/>
        </w:rPr>
        <w:t>315</w:t>
      </w:r>
      <w:r w:rsidRPr="004B60FA">
        <w:rPr>
          <w:rFonts w:eastAsia="Times New Roman" w:cs="Times New Roman"/>
          <w:color w:val="000000"/>
          <w:szCs w:val="24"/>
        </w:rPr>
        <w:t xml:space="preserve">.01 A </w:t>
      </w:r>
      <w:r>
        <w:rPr>
          <w:rFonts w:eastAsia="Times New Roman" w:cs="Times New Roman"/>
          <w:color w:val="000000"/>
          <w:szCs w:val="24"/>
        </w:rPr>
        <w:t>business entity</w:t>
      </w:r>
      <w:r w:rsidRPr="004B60FA">
        <w:rPr>
          <w:rFonts w:eastAsia="Times New Roman" w:cs="Times New Roman"/>
          <w:color w:val="000000"/>
          <w:szCs w:val="24"/>
        </w:rPr>
        <w:t xml:space="preserve"> which</w:t>
      </w:r>
      <w:r>
        <w:rPr>
          <w:rFonts w:eastAsia="Times New Roman" w:cs="Times New Roman"/>
          <w:color w:val="000000"/>
          <w:szCs w:val="24"/>
        </w:rPr>
        <w:t xml:space="preserve"> is required to apportion income and</w:t>
      </w:r>
      <w:r w:rsidRPr="004B60FA">
        <w:rPr>
          <w:rFonts w:eastAsia="Times New Roman" w:cs="Times New Roman"/>
          <w:color w:val="000000"/>
          <w:szCs w:val="24"/>
        </w:rPr>
        <w:t xml:space="preserve"> has income from a </w:t>
      </w:r>
      <w:r w:rsidRPr="00A50D8C">
        <w:rPr>
          <w:rFonts w:eastAsia="Times New Roman" w:cs="Times New Roman"/>
          <w:color w:val="000000"/>
          <w:szCs w:val="24"/>
        </w:rPr>
        <w:t>partnership or joint venture</w:t>
      </w:r>
      <w:r>
        <w:rPr>
          <w:rFonts w:eastAsia="Times New Roman" w:cs="Times New Roman"/>
          <w:color w:val="000000"/>
          <w:szCs w:val="24"/>
        </w:rPr>
        <w:t xml:space="preserve"> (partnership)</w:t>
      </w:r>
      <w:r w:rsidRPr="004B60FA">
        <w:rPr>
          <w:rFonts w:eastAsia="Times New Roman" w:cs="Times New Roman"/>
          <w:color w:val="000000"/>
          <w:szCs w:val="24"/>
        </w:rPr>
        <w:t xml:space="preserve">, will calculate its Nebraska sales factor under this regulation. The entire federal taxable income of a corporate taxpayer is subject to apportionment in this state. Nebraska apportionable income includes any income or loss received </w:t>
      </w:r>
      <w:r>
        <w:rPr>
          <w:rFonts w:eastAsia="Times New Roman" w:cs="Times New Roman"/>
          <w:color w:val="000000"/>
          <w:szCs w:val="24"/>
        </w:rPr>
        <w:t>due</w:t>
      </w:r>
      <w:r w:rsidRPr="004B60FA">
        <w:rPr>
          <w:rFonts w:eastAsia="Times New Roman" w:cs="Times New Roman"/>
          <w:color w:val="000000"/>
          <w:szCs w:val="24"/>
        </w:rPr>
        <w:t xml:space="preserve"> to a </w:t>
      </w:r>
      <w:r w:rsidRPr="00605429">
        <w:rPr>
          <w:rFonts w:eastAsia="Times New Roman" w:cs="Times New Roman"/>
          <w:color w:val="000000"/>
          <w:szCs w:val="24"/>
        </w:rPr>
        <w:t>business enti</w:t>
      </w:r>
      <w:r w:rsidR="00D10208">
        <w:rPr>
          <w:rFonts w:eastAsia="Times New Roman" w:cs="Times New Roman"/>
          <w:color w:val="000000"/>
          <w:szCs w:val="24"/>
        </w:rPr>
        <w:t>ty’</w:t>
      </w:r>
      <w:r w:rsidRPr="00605429">
        <w:rPr>
          <w:rFonts w:eastAsia="Times New Roman" w:cs="Times New Roman"/>
          <w:color w:val="000000"/>
          <w:szCs w:val="24"/>
        </w:rPr>
        <w:t>s</w:t>
      </w:r>
      <w:r w:rsidRPr="004B60FA">
        <w:rPr>
          <w:rFonts w:eastAsia="Times New Roman" w:cs="Times New Roman"/>
          <w:color w:val="000000"/>
          <w:szCs w:val="24"/>
        </w:rPr>
        <w:t xml:space="preserve"> interest in a </w:t>
      </w:r>
      <w:r w:rsidRPr="00FE63BF">
        <w:rPr>
          <w:rFonts w:eastAsia="Times New Roman" w:cs="Times New Roman"/>
          <w:color w:val="000000"/>
          <w:szCs w:val="24"/>
        </w:rPr>
        <w:t>partnership</w:t>
      </w:r>
      <w:r w:rsidRPr="004B60FA">
        <w:rPr>
          <w:rFonts w:eastAsia="Times New Roman" w:cs="Times New Roman"/>
          <w:color w:val="000000"/>
          <w:szCs w:val="24"/>
        </w:rPr>
        <w:t xml:space="preserve">. If neither the corporation nor the </w:t>
      </w:r>
      <w:r w:rsidRPr="00A50D8C">
        <w:rPr>
          <w:rFonts w:eastAsia="Times New Roman" w:cs="Times New Roman"/>
          <w:color w:val="000000"/>
          <w:szCs w:val="24"/>
        </w:rPr>
        <w:t>partnership</w:t>
      </w:r>
      <w:r>
        <w:rPr>
          <w:rFonts w:eastAsia="Times New Roman" w:cs="Times New Roman"/>
          <w:color w:val="000000"/>
          <w:szCs w:val="24"/>
        </w:rPr>
        <w:t xml:space="preserve"> </w:t>
      </w:r>
      <w:r w:rsidRPr="004B60FA">
        <w:rPr>
          <w:rFonts w:eastAsia="Times New Roman" w:cs="Times New Roman"/>
          <w:color w:val="000000"/>
          <w:szCs w:val="24"/>
        </w:rPr>
        <w:t xml:space="preserve">is subject to tax in another state, the entire federal taxable income of the </w:t>
      </w:r>
      <w:r w:rsidRPr="00605429">
        <w:rPr>
          <w:rFonts w:eastAsia="Times New Roman" w:cs="Times New Roman"/>
          <w:color w:val="000000"/>
          <w:szCs w:val="24"/>
        </w:rPr>
        <w:t>business entity</w:t>
      </w:r>
      <w:r w:rsidRPr="004B60FA">
        <w:rPr>
          <w:rFonts w:eastAsia="Times New Roman" w:cs="Times New Roman"/>
          <w:color w:val="000000"/>
          <w:szCs w:val="24"/>
        </w:rPr>
        <w:t xml:space="preserve"> is subject to</w:t>
      </w:r>
      <w:r>
        <w:rPr>
          <w:rFonts w:eastAsia="Times New Roman" w:cs="Times New Roman"/>
          <w:color w:val="000000"/>
          <w:szCs w:val="24"/>
        </w:rPr>
        <w:t xml:space="preserve"> Nebraska</w:t>
      </w:r>
      <w:r w:rsidRPr="004B60FA">
        <w:rPr>
          <w:rFonts w:eastAsia="Times New Roman" w:cs="Times New Roman"/>
          <w:color w:val="000000"/>
          <w:szCs w:val="24"/>
        </w:rPr>
        <w:t xml:space="preserve"> tax and will not be apportioned.</w:t>
      </w:r>
    </w:p>
    <w:p w:rsidR="004337A1" w:rsidRPr="004B60FA" w:rsidRDefault="004337A1" w:rsidP="00B0608B">
      <w:pPr>
        <w:spacing w:before="100" w:beforeAutospacing="1" w:after="100" w:afterAutospacing="1"/>
        <w:rPr>
          <w:rFonts w:eastAsia="Times New Roman" w:cs="Times New Roman"/>
          <w:color w:val="000000"/>
          <w:szCs w:val="24"/>
        </w:rPr>
      </w:pPr>
      <w:r>
        <w:rPr>
          <w:rFonts w:eastAsia="Times New Roman" w:cs="Times New Roman"/>
          <w:color w:val="000000"/>
          <w:szCs w:val="24"/>
        </w:rPr>
        <w:t>315</w:t>
      </w:r>
      <w:r w:rsidRPr="004B60FA">
        <w:rPr>
          <w:rFonts w:eastAsia="Times New Roman" w:cs="Times New Roman"/>
          <w:color w:val="000000"/>
          <w:szCs w:val="24"/>
        </w:rPr>
        <w:t xml:space="preserve">.02 When a </w:t>
      </w:r>
      <w:r>
        <w:rPr>
          <w:rFonts w:eastAsia="Times New Roman" w:cs="Times New Roman"/>
          <w:color w:val="000000"/>
          <w:szCs w:val="24"/>
        </w:rPr>
        <w:t>business entity</w:t>
      </w:r>
      <w:r w:rsidRPr="004B60FA">
        <w:rPr>
          <w:rFonts w:eastAsia="Times New Roman" w:cs="Times New Roman"/>
          <w:color w:val="000000"/>
          <w:szCs w:val="24"/>
        </w:rPr>
        <w:t xml:space="preserve"> is a</w:t>
      </w:r>
      <w:r>
        <w:rPr>
          <w:rFonts w:eastAsia="Times New Roman" w:cs="Times New Roman"/>
          <w:color w:val="000000"/>
          <w:szCs w:val="24"/>
        </w:rPr>
        <w:t>n</w:t>
      </w:r>
      <w:r w:rsidRPr="004B60FA">
        <w:rPr>
          <w:rFonts w:eastAsia="Times New Roman" w:cs="Times New Roman"/>
          <w:color w:val="000000"/>
          <w:szCs w:val="24"/>
        </w:rPr>
        <w:t xml:space="preserve"> </w:t>
      </w:r>
      <w:r>
        <w:rPr>
          <w:rFonts w:eastAsia="Times New Roman" w:cs="Times New Roman"/>
          <w:color w:val="000000"/>
          <w:szCs w:val="24"/>
        </w:rPr>
        <w:t>owner</w:t>
      </w:r>
      <w:r w:rsidRPr="004B60FA">
        <w:rPr>
          <w:rFonts w:eastAsia="Times New Roman" w:cs="Times New Roman"/>
          <w:color w:val="000000"/>
          <w:szCs w:val="24"/>
        </w:rPr>
        <w:t xml:space="preserve"> in a </w:t>
      </w:r>
      <w:r>
        <w:rPr>
          <w:rFonts w:eastAsia="Times New Roman" w:cs="Times New Roman"/>
          <w:color w:val="000000"/>
          <w:szCs w:val="24"/>
        </w:rPr>
        <w:t>partnership</w:t>
      </w:r>
      <w:r w:rsidRPr="004B60FA">
        <w:rPr>
          <w:rFonts w:eastAsia="Times New Roman" w:cs="Times New Roman"/>
          <w:color w:val="000000"/>
          <w:szCs w:val="24"/>
        </w:rPr>
        <w:t xml:space="preserve">, the </w:t>
      </w:r>
      <w:r>
        <w:rPr>
          <w:rFonts w:eastAsia="Times New Roman" w:cs="Times New Roman"/>
          <w:color w:val="000000"/>
          <w:szCs w:val="24"/>
        </w:rPr>
        <w:t>business entity’s</w:t>
      </w:r>
      <w:r w:rsidRPr="004B60FA">
        <w:rPr>
          <w:rFonts w:eastAsia="Times New Roman" w:cs="Times New Roman"/>
          <w:color w:val="000000"/>
          <w:szCs w:val="24"/>
        </w:rPr>
        <w:t xml:space="preserve"> apportionment factor must be </w:t>
      </w:r>
      <w:r w:rsidRPr="00EB540F">
        <w:rPr>
          <w:rFonts w:eastAsia="Times New Roman" w:cs="Times New Roman"/>
          <w:color w:val="000000"/>
          <w:szCs w:val="24"/>
        </w:rPr>
        <w:t>calculated</w:t>
      </w:r>
      <w:r>
        <w:rPr>
          <w:rFonts w:eastAsia="Times New Roman" w:cs="Times New Roman"/>
          <w:color w:val="000000"/>
          <w:szCs w:val="24"/>
        </w:rPr>
        <w:t xml:space="preserve"> </w:t>
      </w:r>
      <w:r w:rsidRPr="004B60FA">
        <w:rPr>
          <w:rFonts w:eastAsia="Times New Roman" w:cs="Times New Roman"/>
          <w:color w:val="000000"/>
          <w:szCs w:val="24"/>
        </w:rPr>
        <w:t xml:space="preserve">based on whether or not the </w:t>
      </w:r>
      <w:r>
        <w:rPr>
          <w:rFonts w:eastAsia="Times New Roman" w:cs="Times New Roman"/>
          <w:color w:val="000000"/>
          <w:szCs w:val="24"/>
        </w:rPr>
        <w:t>business entity</w:t>
      </w:r>
      <w:r w:rsidRPr="004B60FA">
        <w:rPr>
          <w:rFonts w:eastAsia="Times New Roman" w:cs="Times New Roman"/>
          <w:color w:val="000000"/>
          <w:szCs w:val="24"/>
        </w:rPr>
        <w:t xml:space="preserve"> and </w:t>
      </w:r>
      <w:r>
        <w:rPr>
          <w:rFonts w:eastAsia="Times New Roman" w:cs="Times New Roman"/>
          <w:color w:val="000000"/>
          <w:szCs w:val="24"/>
        </w:rPr>
        <w:t>partnership</w:t>
      </w:r>
      <w:r w:rsidRPr="004B60FA">
        <w:rPr>
          <w:rFonts w:eastAsia="Times New Roman" w:cs="Times New Roman"/>
          <w:color w:val="000000"/>
          <w:szCs w:val="24"/>
        </w:rPr>
        <w:t xml:space="preserve"> are considered unitary. A unitary determination must be made for each </w:t>
      </w:r>
      <w:r>
        <w:rPr>
          <w:rFonts w:eastAsia="Times New Roman" w:cs="Times New Roman"/>
          <w:color w:val="000000"/>
          <w:szCs w:val="24"/>
        </w:rPr>
        <w:t>business entity</w:t>
      </w:r>
      <w:r w:rsidRPr="004B60FA">
        <w:rPr>
          <w:rFonts w:eastAsia="Times New Roman" w:cs="Times New Roman"/>
          <w:color w:val="000000"/>
          <w:szCs w:val="24"/>
        </w:rPr>
        <w:t>.</w:t>
      </w:r>
    </w:p>
    <w:p w:rsidR="004337A1" w:rsidRPr="004B60FA" w:rsidRDefault="004337A1" w:rsidP="00B0608B">
      <w:pPr>
        <w:spacing w:beforeAutospacing="1" w:after="100" w:afterAutospacing="1"/>
        <w:ind w:left="720"/>
        <w:rPr>
          <w:rFonts w:eastAsia="Times New Roman" w:cs="Times New Roman"/>
          <w:color w:val="000000"/>
          <w:szCs w:val="24"/>
        </w:rPr>
      </w:pPr>
      <w:r>
        <w:rPr>
          <w:rFonts w:eastAsia="Times New Roman" w:cs="Times New Roman"/>
          <w:color w:val="000000"/>
          <w:szCs w:val="24"/>
        </w:rPr>
        <w:t>315</w:t>
      </w:r>
      <w:r w:rsidRPr="004B60FA">
        <w:rPr>
          <w:rFonts w:eastAsia="Times New Roman" w:cs="Times New Roman"/>
          <w:color w:val="000000"/>
          <w:szCs w:val="24"/>
        </w:rPr>
        <w:t xml:space="preserve">.02A </w:t>
      </w:r>
      <w:proofErr w:type="gramStart"/>
      <w:r w:rsidRPr="004B60FA">
        <w:rPr>
          <w:rFonts w:eastAsia="Times New Roman" w:cs="Times New Roman"/>
          <w:color w:val="000000"/>
          <w:szCs w:val="24"/>
        </w:rPr>
        <w:t>When</w:t>
      </w:r>
      <w:proofErr w:type="gramEnd"/>
      <w:r w:rsidRPr="004B60FA">
        <w:rPr>
          <w:rFonts w:eastAsia="Times New Roman" w:cs="Times New Roman"/>
          <w:color w:val="000000"/>
          <w:szCs w:val="24"/>
        </w:rPr>
        <w:t xml:space="preserve"> a </w:t>
      </w:r>
      <w:r>
        <w:rPr>
          <w:rFonts w:eastAsia="Times New Roman" w:cs="Times New Roman"/>
          <w:color w:val="000000"/>
          <w:szCs w:val="24"/>
        </w:rPr>
        <w:t xml:space="preserve">partnership </w:t>
      </w:r>
      <w:r w:rsidRPr="004B60FA">
        <w:rPr>
          <w:rFonts w:eastAsia="Times New Roman" w:cs="Times New Roman"/>
          <w:color w:val="000000"/>
          <w:szCs w:val="24"/>
        </w:rPr>
        <w:t xml:space="preserve">has sufficient contacts with a </w:t>
      </w:r>
      <w:r w:rsidRPr="00EB540F">
        <w:rPr>
          <w:rFonts w:eastAsia="Times New Roman" w:cs="Times New Roman"/>
          <w:color w:val="000000"/>
          <w:szCs w:val="24"/>
        </w:rPr>
        <w:t>business entity</w:t>
      </w:r>
      <w:r w:rsidRPr="004B60FA">
        <w:rPr>
          <w:rFonts w:eastAsia="Times New Roman" w:cs="Times New Roman"/>
          <w:color w:val="000000"/>
          <w:szCs w:val="24"/>
        </w:rPr>
        <w:t xml:space="preserve"> </w:t>
      </w:r>
      <w:r w:rsidRPr="00EB540F">
        <w:rPr>
          <w:rFonts w:eastAsia="Times New Roman" w:cs="Times New Roman"/>
          <w:color w:val="000000"/>
          <w:szCs w:val="24"/>
        </w:rPr>
        <w:t>to</w:t>
      </w:r>
      <w:r>
        <w:rPr>
          <w:rFonts w:eastAsia="Times New Roman" w:cs="Times New Roman"/>
          <w:color w:val="000000"/>
          <w:szCs w:val="24"/>
        </w:rPr>
        <w:t xml:space="preserve"> </w:t>
      </w:r>
      <w:r w:rsidRPr="004B60FA">
        <w:rPr>
          <w:rFonts w:eastAsia="Times New Roman" w:cs="Times New Roman"/>
          <w:color w:val="000000"/>
          <w:szCs w:val="24"/>
        </w:rPr>
        <w:t>be con</w:t>
      </w:r>
      <w:r>
        <w:rPr>
          <w:rFonts w:eastAsia="Times New Roman" w:cs="Times New Roman"/>
          <w:color w:val="000000"/>
          <w:szCs w:val="24"/>
        </w:rPr>
        <w:t>sidered unitary</w:t>
      </w:r>
      <w:r w:rsidRPr="004B60FA">
        <w:rPr>
          <w:rFonts w:eastAsia="Times New Roman" w:cs="Times New Roman"/>
          <w:color w:val="000000"/>
          <w:szCs w:val="24"/>
        </w:rPr>
        <w:t xml:space="preserve"> if it </w:t>
      </w:r>
      <w:r w:rsidRPr="00EB540F">
        <w:rPr>
          <w:rFonts w:eastAsia="Times New Roman" w:cs="Times New Roman"/>
          <w:color w:val="000000"/>
          <w:szCs w:val="24"/>
        </w:rPr>
        <w:t>were</w:t>
      </w:r>
      <w:r w:rsidRPr="004B60FA">
        <w:rPr>
          <w:rFonts w:eastAsia="Times New Roman" w:cs="Times New Roman"/>
          <w:color w:val="000000"/>
          <w:szCs w:val="24"/>
        </w:rPr>
        <w:t xml:space="preserve"> a corporation, the </w:t>
      </w:r>
      <w:r>
        <w:rPr>
          <w:rFonts w:eastAsia="Times New Roman" w:cs="Times New Roman"/>
          <w:color w:val="000000"/>
          <w:szCs w:val="24"/>
        </w:rPr>
        <w:t>partnership</w:t>
      </w:r>
      <w:r w:rsidRPr="004B60FA">
        <w:rPr>
          <w:rFonts w:eastAsia="Times New Roman" w:cs="Times New Roman"/>
          <w:color w:val="000000"/>
          <w:szCs w:val="24"/>
        </w:rPr>
        <w:t xml:space="preserve"> will be considered unitary with the </w:t>
      </w:r>
      <w:r w:rsidRPr="00EB540F">
        <w:rPr>
          <w:rFonts w:eastAsia="Times New Roman" w:cs="Times New Roman"/>
          <w:color w:val="000000"/>
          <w:szCs w:val="24"/>
        </w:rPr>
        <w:t>business entity</w:t>
      </w:r>
      <w:r w:rsidRPr="004B60FA">
        <w:rPr>
          <w:rFonts w:eastAsia="Times New Roman" w:cs="Times New Roman"/>
          <w:color w:val="000000"/>
          <w:szCs w:val="24"/>
        </w:rPr>
        <w:t xml:space="preserve"> regardless of the ownership share of the </w:t>
      </w:r>
      <w:r w:rsidRPr="00EB540F">
        <w:rPr>
          <w:rFonts w:eastAsia="Times New Roman" w:cs="Times New Roman"/>
          <w:color w:val="000000"/>
          <w:szCs w:val="24"/>
        </w:rPr>
        <w:t>business entity</w:t>
      </w:r>
      <w:r w:rsidRPr="004B60FA">
        <w:rPr>
          <w:rFonts w:eastAsia="Times New Roman" w:cs="Times New Roman"/>
          <w:color w:val="000000"/>
          <w:szCs w:val="24"/>
        </w:rPr>
        <w:t>.</w:t>
      </w:r>
      <w:r>
        <w:rPr>
          <w:rFonts w:eastAsia="Times New Roman" w:cs="Times New Roman"/>
          <w:color w:val="000000"/>
          <w:szCs w:val="24"/>
        </w:rPr>
        <w:t xml:space="preserve"> </w:t>
      </w:r>
    </w:p>
    <w:p w:rsidR="004337A1" w:rsidRPr="004B60FA" w:rsidRDefault="004337A1" w:rsidP="00B0608B">
      <w:pPr>
        <w:spacing w:beforeAutospacing="1" w:after="100" w:afterAutospacing="1"/>
        <w:ind w:left="1440"/>
        <w:rPr>
          <w:rFonts w:eastAsia="Times New Roman" w:cs="Times New Roman"/>
          <w:color w:val="000000"/>
          <w:szCs w:val="24"/>
        </w:rPr>
      </w:pPr>
      <w:r>
        <w:rPr>
          <w:rFonts w:eastAsia="Times New Roman" w:cs="Times New Roman"/>
          <w:color w:val="000000"/>
          <w:szCs w:val="24"/>
        </w:rPr>
        <w:t>315</w:t>
      </w:r>
      <w:r w:rsidRPr="004B60FA">
        <w:rPr>
          <w:rFonts w:eastAsia="Times New Roman" w:cs="Times New Roman"/>
          <w:color w:val="000000"/>
          <w:szCs w:val="24"/>
        </w:rPr>
        <w:t xml:space="preserve">.02A(1) When a </w:t>
      </w:r>
      <w:r>
        <w:rPr>
          <w:rFonts w:eastAsia="Times New Roman" w:cs="Times New Roman"/>
          <w:color w:val="000000"/>
          <w:szCs w:val="24"/>
        </w:rPr>
        <w:t>business entity</w:t>
      </w:r>
      <w:r w:rsidRPr="004B60FA">
        <w:rPr>
          <w:rFonts w:eastAsia="Times New Roman" w:cs="Times New Roman"/>
          <w:color w:val="000000"/>
          <w:szCs w:val="24"/>
        </w:rPr>
        <w:t xml:space="preserve"> and a </w:t>
      </w:r>
      <w:r>
        <w:rPr>
          <w:rFonts w:eastAsia="Times New Roman" w:cs="Times New Roman"/>
          <w:color w:val="000000"/>
          <w:szCs w:val="24"/>
        </w:rPr>
        <w:t xml:space="preserve">partnership </w:t>
      </w:r>
      <w:r w:rsidRPr="004B60FA">
        <w:rPr>
          <w:rFonts w:eastAsia="Times New Roman" w:cs="Times New Roman"/>
          <w:color w:val="000000"/>
          <w:szCs w:val="24"/>
        </w:rPr>
        <w:t xml:space="preserve">are considered unitary, the sales factor of the </w:t>
      </w:r>
      <w:r>
        <w:rPr>
          <w:rFonts w:eastAsia="Times New Roman" w:cs="Times New Roman"/>
          <w:color w:val="000000"/>
          <w:szCs w:val="24"/>
        </w:rPr>
        <w:t>business entity</w:t>
      </w:r>
      <w:r w:rsidRPr="004B60FA">
        <w:rPr>
          <w:rFonts w:eastAsia="Times New Roman" w:cs="Times New Roman"/>
          <w:color w:val="000000"/>
          <w:szCs w:val="24"/>
        </w:rPr>
        <w:t xml:space="preserve"> must include the </w:t>
      </w:r>
      <w:r>
        <w:rPr>
          <w:rFonts w:eastAsia="Times New Roman" w:cs="Times New Roman"/>
          <w:color w:val="000000"/>
          <w:szCs w:val="24"/>
        </w:rPr>
        <w:t>business entity</w:t>
      </w:r>
      <w:r w:rsidRPr="004B60FA">
        <w:rPr>
          <w:rFonts w:eastAsia="Times New Roman" w:cs="Times New Roman"/>
          <w:color w:val="000000"/>
          <w:szCs w:val="24"/>
        </w:rPr>
        <w:t xml:space="preserve">’s share of the </w:t>
      </w:r>
      <w:r>
        <w:rPr>
          <w:rFonts w:eastAsia="Times New Roman" w:cs="Times New Roman"/>
          <w:color w:val="000000"/>
          <w:szCs w:val="24"/>
        </w:rPr>
        <w:t>partnership</w:t>
      </w:r>
      <w:r w:rsidRPr="004B60FA">
        <w:rPr>
          <w:rFonts w:eastAsia="Times New Roman" w:cs="Times New Roman"/>
          <w:color w:val="000000"/>
          <w:szCs w:val="24"/>
        </w:rPr>
        <w:t xml:space="preserve">’s sales determined by multiplying the </w:t>
      </w:r>
      <w:r>
        <w:rPr>
          <w:rFonts w:eastAsia="Times New Roman" w:cs="Times New Roman"/>
          <w:color w:val="000000"/>
          <w:szCs w:val="24"/>
        </w:rPr>
        <w:t>partnership</w:t>
      </w:r>
      <w:r w:rsidRPr="004B60FA">
        <w:rPr>
          <w:rFonts w:eastAsia="Times New Roman" w:cs="Times New Roman"/>
          <w:color w:val="000000"/>
          <w:szCs w:val="24"/>
        </w:rPr>
        <w:t xml:space="preserve">’s sales </w:t>
      </w:r>
      <w:r>
        <w:rPr>
          <w:rFonts w:eastAsia="Times New Roman" w:cs="Times New Roman"/>
          <w:color w:val="000000"/>
          <w:szCs w:val="24"/>
        </w:rPr>
        <w:t xml:space="preserve">factor </w:t>
      </w:r>
      <w:r w:rsidRPr="004B60FA">
        <w:rPr>
          <w:rFonts w:eastAsia="Times New Roman" w:cs="Times New Roman"/>
          <w:color w:val="000000"/>
          <w:szCs w:val="24"/>
        </w:rPr>
        <w:t xml:space="preserve">numerator and denominator by the </w:t>
      </w:r>
      <w:r>
        <w:rPr>
          <w:rFonts w:eastAsia="Times New Roman" w:cs="Times New Roman"/>
          <w:color w:val="000000"/>
          <w:szCs w:val="24"/>
        </w:rPr>
        <w:t>business entity</w:t>
      </w:r>
      <w:r w:rsidRPr="004B60FA">
        <w:rPr>
          <w:rFonts w:eastAsia="Times New Roman" w:cs="Times New Roman"/>
          <w:color w:val="000000"/>
          <w:szCs w:val="24"/>
        </w:rPr>
        <w:t>’s ownership percentage</w:t>
      </w:r>
      <w:r>
        <w:rPr>
          <w:rFonts w:eastAsia="Times New Roman" w:cs="Times New Roman"/>
          <w:color w:val="000000"/>
          <w:szCs w:val="24"/>
        </w:rPr>
        <w:t>.</w:t>
      </w:r>
    </w:p>
    <w:p w:rsidR="004337A1" w:rsidRDefault="004337A1" w:rsidP="00B0608B">
      <w:pPr>
        <w:spacing w:before="100" w:beforeAutospacing="1" w:after="100" w:afterAutospacing="1"/>
        <w:ind w:left="1440"/>
        <w:rPr>
          <w:rFonts w:eastAsia="Times New Roman" w:cs="Times New Roman"/>
          <w:color w:val="000000"/>
          <w:szCs w:val="24"/>
        </w:rPr>
      </w:pPr>
      <w:proofErr w:type="gramStart"/>
      <w:r>
        <w:rPr>
          <w:rFonts w:eastAsia="Times New Roman" w:cs="Times New Roman"/>
          <w:color w:val="000000"/>
          <w:szCs w:val="24"/>
        </w:rPr>
        <w:t>315</w:t>
      </w:r>
      <w:r w:rsidRPr="004B60FA">
        <w:rPr>
          <w:rFonts w:eastAsia="Times New Roman" w:cs="Times New Roman"/>
          <w:color w:val="000000"/>
          <w:szCs w:val="24"/>
        </w:rPr>
        <w:t>.02A(</w:t>
      </w:r>
      <w:proofErr w:type="gramEnd"/>
      <w:r w:rsidRPr="004B60FA">
        <w:rPr>
          <w:rFonts w:eastAsia="Times New Roman" w:cs="Times New Roman"/>
          <w:color w:val="000000"/>
          <w:szCs w:val="24"/>
        </w:rPr>
        <w:t xml:space="preserve">2) </w:t>
      </w:r>
      <w:r>
        <w:rPr>
          <w:rFonts w:eastAsia="Times New Roman" w:cs="Times New Roman"/>
          <w:color w:val="000000"/>
          <w:szCs w:val="24"/>
        </w:rPr>
        <w:t xml:space="preserve">Intercompany sales will be eliminated </w:t>
      </w:r>
      <w:r w:rsidRPr="00D62BA3">
        <w:rPr>
          <w:rFonts w:eastAsia="Times New Roman" w:cs="Times New Roman"/>
          <w:color w:val="000000"/>
          <w:szCs w:val="24"/>
        </w:rPr>
        <w:t>using calculations made in the following order</w:t>
      </w:r>
      <w:r>
        <w:rPr>
          <w:rFonts w:eastAsia="Times New Roman" w:cs="Times New Roman"/>
          <w:color w:val="000000"/>
          <w:szCs w:val="24"/>
        </w:rPr>
        <w:t>:</w:t>
      </w:r>
    </w:p>
    <w:p w:rsidR="004337A1" w:rsidRDefault="004337A1" w:rsidP="00B0608B">
      <w:pPr>
        <w:spacing w:before="100" w:beforeAutospacing="1" w:after="100" w:afterAutospacing="1"/>
        <w:ind w:left="2160"/>
        <w:rPr>
          <w:rFonts w:eastAsia="Times New Roman" w:cs="Times New Roman"/>
          <w:color w:val="000000"/>
          <w:szCs w:val="24"/>
        </w:rPr>
      </w:pPr>
      <w:proofErr w:type="gramStart"/>
      <w:r>
        <w:rPr>
          <w:rFonts w:eastAsia="Times New Roman" w:cs="Times New Roman"/>
          <w:color w:val="000000"/>
          <w:szCs w:val="24"/>
        </w:rPr>
        <w:t>315</w:t>
      </w:r>
      <w:r w:rsidRPr="004B60FA">
        <w:rPr>
          <w:rFonts w:eastAsia="Times New Roman" w:cs="Times New Roman"/>
          <w:color w:val="000000"/>
          <w:szCs w:val="24"/>
        </w:rPr>
        <w:t>.02A(</w:t>
      </w:r>
      <w:proofErr w:type="gramEnd"/>
      <w:r w:rsidRPr="004B60FA">
        <w:rPr>
          <w:rFonts w:eastAsia="Times New Roman" w:cs="Times New Roman"/>
          <w:color w:val="000000"/>
          <w:szCs w:val="24"/>
        </w:rPr>
        <w:t>2)</w:t>
      </w:r>
      <w:r>
        <w:rPr>
          <w:rFonts w:eastAsia="Times New Roman" w:cs="Times New Roman"/>
          <w:color w:val="000000"/>
          <w:szCs w:val="24"/>
        </w:rPr>
        <w:t>(a) Intercompany sales</w:t>
      </w:r>
      <w:r w:rsidRPr="004B60FA">
        <w:rPr>
          <w:rFonts w:eastAsia="Times New Roman" w:cs="Times New Roman"/>
          <w:color w:val="000000"/>
          <w:szCs w:val="24"/>
        </w:rPr>
        <w:t xml:space="preserve"> will be eliminated based on the percentage of the</w:t>
      </w:r>
      <w:r>
        <w:rPr>
          <w:rFonts w:eastAsia="Times New Roman" w:cs="Times New Roman"/>
          <w:color w:val="000000"/>
          <w:szCs w:val="24"/>
        </w:rPr>
        <w:t xml:space="preserve"> business entity’s</w:t>
      </w:r>
      <w:r w:rsidRPr="004B60FA">
        <w:rPr>
          <w:rFonts w:eastAsia="Times New Roman" w:cs="Times New Roman"/>
          <w:color w:val="000000"/>
          <w:szCs w:val="24"/>
        </w:rPr>
        <w:t xml:space="preserve"> ownership of the </w:t>
      </w:r>
      <w:r>
        <w:rPr>
          <w:rFonts w:eastAsia="Times New Roman" w:cs="Times New Roman"/>
          <w:color w:val="000000"/>
          <w:szCs w:val="24"/>
        </w:rPr>
        <w:t>partnership; except that s</w:t>
      </w:r>
      <w:r w:rsidRPr="004B60FA">
        <w:rPr>
          <w:rFonts w:eastAsia="Times New Roman" w:cs="Times New Roman"/>
          <w:color w:val="000000"/>
          <w:szCs w:val="24"/>
        </w:rPr>
        <w:t xml:space="preserve">ales from the </w:t>
      </w:r>
      <w:r>
        <w:rPr>
          <w:rFonts w:eastAsia="Times New Roman" w:cs="Times New Roman"/>
          <w:color w:val="000000"/>
          <w:szCs w:val="24"/>
        </w:rPr>
        <w:t>partnership</w:t>
      </w:r>
      <w:r w:rsidRPr="004B60FA">
        <w:rPr>
          <w:rFonts w:eastAsia="Times New Roman" w:cs="Times New Roman"/>
          <w:color w:val="000000"/>
          <w:szCs w:val="24"/>
        </w:rPr>
        <w:t xml:space="preserve"> to the</w:t>
      </w:r>
      <w:r>
        <w:rPr>
          <w:rFonts w:eastAsia="Times New Roman" w:cs="Times New Roman"/>
          <w:color w:val="000000"/>
          <w:szCs w:val="24"/>
        </w:rPr>
        <w:t xml:space="preserve"> business entity </w:t>
      </w:r>
      <w:r w:rsidRPr="00B50605">
        <w:rPr>
          <w:rFonts w:eastAsia="Times New Roman" w:cs="Times New Roman"/>
          <w:color w:val="000000"/>
          <w:szCs w:val="24"/>
        </w:rPr>
        <w:t>or members of the unitary group</w:t>
      </w:r>
      <w:r w:rsidRPr="004B60FA">
        <w:rPr>
          <w:rFonts w:eastAsia="Times New Roman" w:cs="Times New Roman"/>
          <w:color w:val="000000"/>
          <w:szCs w:val="24"/>
        </w:rPr>
        <w:t xml:space="preserve"> will be eliminated</w:t>
      </w:r>
      <w:r>
        <w:rPr>
          <w:rFonts w:eastAsia="Times New Roman" w:cs="Times New Roman"/>
          <w:color w:val="000000"/>
          <w:szCs w:val="24"/>
        </w:rPr>
        <w:t xml:space="preserve"> only</w:t>
      </w:r>
      <w:r w:rsidRPr="004B60FA">
        <w:rPr>
          <w:rFonts w:eastAsia="Times New Roman" w:cs="Times New Roman"/>
          <w:color w:val="000000"/>
          <w:szCs w:val="24"/>
        </w:rPr>
        <w:t xml:space="preserve"> to the extent of the</w:t>
      </w:r>
      <w:r>
        <w:rPr>
          <w:rFonts w:eastAsia="Times New Roman" w:cs="Times New Roman"/>
          <w:color w:val="000000"/>
          <w:szCs w:val="24"/>
        </w:rPr>
        <w:t xml:space="preserve"> business entity’s </w:t>
      </w:r>
      <w:r w:rsidRPr="00B50605">
        <w:rPr>
          <w:rFonts w:eastAsia="Times New Roman" w:cs="Times New Roman"/>
          <w:color w:val="000000"/>
          <w:szCs w:val="24"/>
        </w:rPr>
        <w:t>or unitary group's</w:t>
      </w:r>
      <w:r w:rsidRPr="004B60FA">
        <w:rPr>
          <w:rFonts w:eastAsia="Times New Roman" w:cs="Times New Roman"/>
          <w:color w:val="000000"/>
          <w:szCs w:val="24"/>
        </w:rPr>
        <w:t xml:space="preserve"> share of total sales of the </w:t>
      </w:r>
      <w:r>
        <w:rPr>
          <w:rFonts w:eastAsia="Times New Roman" w:cs="Times New Roman"/>
          <w:color w:val="000000"/>
          <w:szCs w:val="24"/>
        </w:rPr>
        <w:t>partnership (</w:t>
      </w:r>
      <w:r w:rsidRPr="00D62BA3">
        <w:rPr>
          <w:rFonts w:eastAsia="Times New Roman" w:cs="Times New Roman"/>
          <w:color w:val="000000"/>
          <w:szCs w:val="24"/>
        </w:rPr>
        <w:t xml:space="preserve">See </w:t>
      </w:r>
      <w:r w:rsidRPr="005B7D61">
        <w:rPr>
          <w:rFonts w:eastAsia="Times New Roman" w:cs="Times New Roman"/>
          <w:color w:val="000000"/>
          <w:szCs w:val="24"/>
        </w:rPr>
        <w:t>Reg</w:t>
      </w:r>
      <w:r w:rsidRPr="005B7D61">
        <w:rPr>
          <w:rFonts w:eastAsia="Times New Roman" w:cs="Times New Roman"/>
          <w:color w:val="000000"/>
          <w:szCs w:val="24"/>
        </w:rPr>
        <w:noBreakHyphen/>
        <w:t>24</w:t>
      </w:r>
      <w:r>
        <w:rPr>
          <w:rFonts w:eastAsia="Times New Roman" w:cs="Times New Roman"/>
          <w:color w:val="000000"/>
          <w:szCs w:val="24"/>
        </w:rPr>
        <w:noBreakHyphen/>
        <w:t>315</w:t>
      </w:r>
      <w:r w:rsidRPr="00D62BA3">
        <w:rPr>
          <w:rFonts w:eastAsia="Times New Roman" w:cs="Times New Roman"/>
          <w:color w:val="000000"/>
          <w:szCs w:val="24"/>
        </w:rPr>
        <w:t>.02A(4)</w:t>
      </w:r>
      <w:r>
        <w:rPr>
          <w:rFonts w:eastAsia="Times New Roman" w:cs="Times New Roman"/>
          <w:color w:val="000000"/>
          <w:szCs w:val="24"/>
        </w:rPr>
        <w:t>); and</w:t>
      </w:r>
      <w:r w:rsidRPr="004B60FA">
        <w:rPr>
          <w:rFonts w:eastAsia="Times New Roman" w:cs="Times New Roman"/>
          <w:color w:val="000000"/>
          <w:szCs w:val="24"/>
        </w:rPr>
        <w:t xml:space="preserve"> </w:t>
      </w:r>
    </w:p>
    <w:p w:rsidR="004337A1" w:rsidRDefault="004337A1" w:rsidP="00B0608B">
      <w:pPr>
        <w:spacing w:before="100" w:beforeAutospacing="1" w:after="100" w:afterAutospacing="1"/>
        <w:ind w:left="2160"/>
        <w:rPr>
          <w:rFonts w:eastAsia="Times New Roman" w:cs="Times New Roman"/>
          <w:color w:val="000000"/>
          <w:szCs w:val="24"/>
        </w:rPr>
      </w:pPr>
      <w:proofErr w:type="gramStart"/>
      <w:r>
        <w:rPr>
          <w:rFonts w:eastAsia="Times New Roman" w:cs="Times New Roman"/>
          <w:color w:val="000000"/>
          <w:szCs w:val="24"/>
        </w:rPr>
        <w:t>315</w:t>
      </w:r>
      <w:r w:rsidRPr="004B60FA">
        <w:rPr>
          <w:rFonts w:eastAsia="Times New Roman" w:cs="Times New Roman"/>
          <w:color w:val="000000"/>
          <w:szCs w:val="24"/>
        </w:rPr>
        <w:t>.02A(</w:t>
      </w:r>
      <w:proofErr w:type="gramEnd"/>
      <w:r w:rsidRPr="004B60FA">
        <w:rPr>
          <w:rFonts w:eastAsia="Times New Roman" w:cs="Times New Roman"/>
          <w:color w:val="000000"/>
          <w:szCs w:val="24"/>
        </w:rPr>
        <w:t>2)</w:t>
      </w:r>
      <w:r>
        <w:rPr>
          <w:rFonts w:eastAsia="Times New Roman" w:cs="Times New Roman"/>
          <w:color w:val="000000"/>
          <w:szCs w:val="24"/>
        </w:rPr>
        <w:t xml:space="preserve">(b) </w:t>
      </w:r>
      <w:r w:rsidRPr="004B60FA">
        <w:rPr>
          <w:rFonts w:eastAsia="Times New Roman" w:cs="Times New Roman"/>
          <w:color w:val="000000"/>
          <w:szCs w:val="24"/>
        </w:rPr>
        <w:t xml:space="preserve">If all of the sales from the </w:t>
      </w:r>
      <w:r>
        <w:rPr>
          <w:rFonts w:eastAsia="Times New Roman" w:cs="Times New Roman"/>
          <w:color w:val="000000"/>
          <w:szCs w:val="24"/>
        </w:rPr>
        <w:t>partnership</w:t>
      </w:r>
      <w:r w:rsidRPr="004B60FA">
        <w:rPr>
          <w:rFonts w:eastAsia="Times New Roman" w:cs="Times New Roman"/>
          <w:color w:val="000000"/>
          <w:szCs w:val="24"/>
        </w:rPr>
        <w:t xml:space="preserve"> to the </w:t>
      </w:r>
      <w:r>
        <w:rPr>
          <w:rFonts w:eastAsia="Times New Roman" w:cs="Times New Roman"/>
          <w:color w:val="000000"/>
          <w:szCs w:val="24"/>
        </w:rPr>
        <w:t xml:space="preserve">business entity </w:t>
      </w:r>
      <w:r w:rsidRPr="00B50605">
        <w:rPr>
          <w:rFonts w:eastAsia="Times New Roman" w:cs="Times New Roman"/>
          <w:color w:val="000000"/>
          <w:szCs w:val="24"/>
        </w:rPr>
        <w:t>or unitary group</w:t>
      </w:r>
      <w:r w:rsidRPr="004B60FA">
        <w:rPr>
          <w:rFonts w:eastAsia="Times New Roman" w:cs="Times New Roman"/>
          <w:color w:val="000000"/>
          <w:szCs w:val="24"/>
        </w:rPr>
        <w:t xml:space="preserve"> are not eliminated </w:t>
      </w:r>
      <w:r>
        <w:rPr>
          <w:rFonts w:eastAsia="Times New Roman" w:cs="Times New Roman"/>
          <w:color w:val="000000"/>
          <w:szCs w:val="24"/>
        </w:rPr>
        <w:t>based on Reg-24-315.02A(2)(a),</w:t>
      </w:r>
      <w:r w:rsidRPr="004B60FA">
        <w:rPr>
          <w:rFonts w:eastAsia="Times New Roman" w:cs="Times New Roman"/>
          <w:color w:val="000000"/>
          <w:szCs w:val="24"/>
        </w:rPr>
        <w:t xml:space="preserve"> the remaining sales in each state will be the same percentage of the sales in the state before any eliminations. </w:t>
      </w:r>
      <w:r>
        <w:rPr>
          <w:rFonts w:eastAsia="Times New Roman" w:cs="Times New Roman"/>
          <w:color w:val="000000"/>
          <w:szCs w:val="24"/>
        </w:rPr>
        <w:t xml:space="preserve">(See </w:t>
      </w:r>
      <w:r w:rsidRPr="005B7D61">
        <w:rPr>
          <w:rFonts w:eastAsia="Times New Roman" w:cs="Times New Roman"/>
          <w:color w:val="000000"/>
          <w:szCs w:val="24"/>
        </w:rPr>
        <w:t>Reg-24</w:t>
      </w:r>
      <w:r>
        <w:rPr>
          <w:rFonts w:eastAsia="Times New Roman" w:cs="Times New Roman"/>
          <w:color w:val="000000"/>
          <w:szCs w:val="24"/>
        </w:rPr>
        <w:t>-</w:t>
      </w:r>
      <w:proofErr w:type="gramStart"/>
      <w:r>
        <w:rPr>
          <w:rFonts w:eastAsia="Times New Roman" w:cs="Times New Roman"/>
          <w:color w:val="000000"/>
          <w:szCs w:val="24"/>
        </w:rPr>
        <w:t>315.02A(</w:t>
      </w:r>
      <w:proofErr w:type="gramEnd"/>
      <w:r>
        <w:rPr>
          <w:rFonts w:eastAsia="Times New Roman" w:cs="Times New Roman"/>
          <w:color w:val="000000"/>
          <w:szCs w:val="24"/>
        </w:rPr>
        <w:t>6))</w:t>
      </w:r>
    </w:p>
    <w:p w:rsidR="004337A1" w:rsidRPr="004B60FA" w:rsidRDefault="004337A1" w:rsidP="00B0608B">
      <w:pPr>
        <w:spacing w:before="100" w:beforeAutospacing="1" w:after="100" w:afterAutospacing="1"/>
        <w:ind w:left="2160"/>
        <w:rPr>
          <w:rFonts w:eastAsia="Times New Roman" w:cs="Times New Roman"/>
          <w:color w:val="000000"/>
          <w:szCs w:val="24"/>
        </w:rPr>
      </w:pPr>
      <w:proofErr w:type="gramStart"/>
      <w:r>
        <w:rPr>
          <w:rFonts w:eastAsia="Times New Roman" w:cs="Times New Roman"/>
          <w:color w:val="000000"/>
          <w:szCs w:val="24"/>
        </w:rPr>
        <w:t>315</w:t>
      </w:r>
      <w:r w:rsidRPr="004B60FA">
        <w:rPr>
          <w:rFonts w:eastAsia="Times New Roman" w:cs="Times New Roman"/>
          <w:color w:val="000000"/>
          <w:szCs w:val="24"/>
        </w:rPr>
        <w:t>.02A(</w:t>
      </w:r>
      <w:proofErr w:type="gramEnd"/>
      <w:r w:rsidRPr="004B60FA">
        <w:rPr>
          <w:rFonts w:eastAsia="Times New Roman" w:cs="Times New Roman"/>
          <w:color w:val="000000"/>
          <w:szCs w:val="24"/>
        </w:rPr>
        <w:t>2)</w:t>
      </w:r>
      <w:r>
        <w:rPr>
          <w:rFonts w:eastAsia="Times New Roman" w:cs="Times New Roman"/>
          <w:color w:val="000000"/>
          <w:szCs w:val="24"/>
        </w:rPr>
        <w:t xml:space="preserve">(c) </w:t>
      </w:r>
      <w:r w:rsidRPr="004B60FA">
        <w:rPr>
          <w:rFonts w:eastAsia="Times New Roman" w:cs="Times New Roman"/>
          <w:color w:val="000000"/>
          <w:szCs w:val="24"/>
        </w:rPr>
        <w:t xml:space="preserve">Any </w:t>
      </w:r>
      <w:r>
        <w:rPr>
          <w:rFonts w:eastAsia="Times New Roman" w:cs="Times New Roman"/>
          <w:color w:val="000000"/>
          <w:szCs w:val="24"/>
        </w:rPr>
        <w:t>partnership</w:t>
      </w:r>
      <w:r w:rsidRPr="004B60FA">
        <w:rPr>
          <w:rFonts w:eastAsia="Times New Roman" w:cs="Times New Roman"/>
          <w:color w:val="000000"/>
          <w:szCs w:val="24"/>
        </w:rPr>
        <w:t xml:space="preserve"> agreements that identify particular activities to a specific </w:t>
      </w:r>
      <w:r>
        <w:rPr>
          <w:rFonts w:eastAsia="Times New Roman" w:cs="Times New Roman"/>
          <w:color w:val="000000"/>
          <w:szCs w:val="24"/>
        </w:rPr>
        <w:t>owner</w:t>
      </w:r>
      <w:r w:rsidRPr="004B60FA">
        <w:rPr>
          <w:rFonts w:eastAsia="Times New Roman" w:cs="Times New Roman"/>
          <w:color w:val="000000"/>
          <w:szCs w:val="24"/>
        </w:rPr>
        <w:t xml:space="preserve"> will </w:t>
      </w:r>
      <w:r>
        <w:rPr>
          <w:rFonts w:eastAsia="Times New Roman" w:cs="Times New Roman"/>
          <w:color w:val="000000"/>
          <w:szCs w:val="24"/>
        </w:rPr>
        <w:t xml:space="preserve">not be considered when determining </w:t>
      </w:r>
      <w:r w:rsidRPr="004B60FA">
        <w:rPr>
          <w:rFonts w:eastAsia="Times New Roman" w:cs="Times New Roman"/>
          <w:color w:val="000000"/>
          <w:szCs w:val="24"/>
        </w:rPr>
        <w:t xml:space="preserve">the income of each </w:t>
      </w:r>
      <w:r>
        <w:rPr>
          <w:rFonts w:eastAsia="Times New Roman" w:cs="Times New Roman"/>
          <w:color w:val="000000"/>
          <w:szCs w:val="24"/>
        </w:rPr>
        <w:t>owner</w:t>
      </w:r>
      <w:r w:rsidRPr="004B60FA">
        <w:rPr>
          <w:rFonts w:eastAsia="Times New Roman" w:cs="Times New Roman"/>
          <w:color w:val="000000"/>
          <w:szCs w:val="24"/>
        </w:rPr>
        <w:t xml:space="preserve"> subject to tax in Nebraska.</w:t>
      </w:r>
    </w:p>
    <w:p w:rsidR="004337A1" w:rsidRPr="004B60FA" w:rsidRDefault="004337A1" w:rsidP="00B0608B">
      <w:pPr>
        <w:spacing w:before="100" w:beforeAutospacing="1" w:after="100" w:afterAutospacing="1"/>
        <w:ind w:left="1440"/>
        <w:rPr>
          <w:rFonts w:eastAsia="Times New Roman" w:cs="Times New Roman"/>
          <w:color w:val="000000"/>
          <w:szCs w:val="24"/>
        </w:rPr>
      </w:pPr>
      <w:proofErr w:type="gramStart"/>
      <w:r>
        <w:rPr>
          <w:rFonts w:eastAsia="Times New Roman" w:cs="Times New Roman"/>
          <w:color w:val="000000"/>
          <w:szCs w:val="24"/>
        </w:rPr>
        <w:t>315</w:t>
      </w:r>
      <w:r w:rsidRPr="004B60FA">
        <w:rPr>
          <w:rFonts w:eastAsia="Times New Roman" w:cs="Times New Roman"/>
          <w:color w:val="000000"/>
          <w:szCs w:val="24"/>
        </w:rPr>
        <w:t>.02A(</w:t>
      </w:r>
      <w:proofErr w:type="gramEnd"/>
      <w:r w:rsidRPr="004B60FA">
        <w:rPr>
          <w:rFonts w:eastAsia="Times New Roman" w:cs="Times New Roman"/>
          <w:color w:val="000000"/>
          <w:szCs w:val="24"/>
        </w:rPr>
        <w:t>3) Example</w:t>
      </w:r>
      <w:r>
        <w:rPr>
          <w:rFonts w:eastAsia="Times New Roman" w:cs="Times New Roman"/>
          <w:color w:val="000000"/>
          <w:szCs w:val="24"/>
        </w:rPr>
        <w:t xml:space="preserve"> 1- </w:t>
      </w:r>
      <w:r w:rsidRPr="00D62BA3">
        <w:rPr>
          <w:rFonts w:eastAsia="Times New Roman" w:cs="Times New Roman"/>
          <w:color w:val="000000"/>
          <w:szCs w:val="24"/>
        </w:rPr>
        <w:t>Facts</w:t>
      </w:r>
      <w:r>
        <w:rPr>
          <w:rFonts w:eastAsia="Times New Roman" w:cs="Times New Roman"/>
          <w:color w:val="000000"/>
          <w:szCs w:val="24"/>
        </w:rPr>
        <w:t xml:space="preserve">. </w:t>
      </w:r>
      <w:r w:rsidRPr="004B60FA">
        <w:rPr>
          <w:rFonts w:eastAsia="Times New Roman" w:cs="Times New Roman"/>
          <w:color w:val="000000"/>
          <w:szCs w:val="24"/>
        </w:rPr>
        <w:t>X</w:t>
      </w:r>
      <w:r>
        <w:rPr>
          <w:rFonts w:eastAsia="Times New Roman" w:cs="Times New Roman"/>
          <w:color w:val="000000"/>
          <w:szCs w:val="24"/>
        </w:rPr>
        <w:t xml:space="preserve"> </w:t>
      </w:r>
      <w:r w:rsidRPr="001A52D0">
        <w:rPr>
          <w:rFonts w:eastAsia="Times New Roman" w:cs="Times New Roman"/>
          <w:color w:val="000000"/>
          <w:szCs w:val="24"/>
        </w:rPr>
        <w:t>is a</w:t>
      </w:r>
      <w:r w:rsidRPr="004B60FA">
        <w:rPr>
          <w:rFonts w:eastAsia="Times New Roman" w:cs="Times New Roman"/>
          <w:color w:val="000000"/>
          <w:szCs w:val="24"/>
        </w:rPr>
        <w:t xml:space="preserve"> multistate corporation domiciled outside Nebraska and is a</w:t>
      </w:r>
      <w:r>
        <w:rPr>
          <w:rFonts w:eastAsia="Times New Roman" w:cs="Times New Roman"/>
          <w:color w:val="000000"/>
          <w:szCs w:val="24"/>
        </w:rPr>
        <w:t>n</w:t>
      </w:r>
      <w:r w:rsidRPr="004B60FA">
        <w:rPr>
          <w:rFonts w:eastAsia="Times New Roman" w:cs="Times New Roman"/>
          <w:color w:val="000000"/>
          <w:szCs w:val="24"/>
        </w:rPr>
        <w:t xml:space="preserve"> </w:t>
      </w:r>
      <w:r>
        <w:rPr>
          <w:rFonts w:eastAsia="Times New Roman" w:cs="Times New Roman"/>
          <w:color w:val="000000"/>
          <w:szCs w:val="24"/>
        </w:rPr>
        <w:t>owner</w:t>
      </w:r>
      <w:r w:rsidRPr="004B60FA">
        <w:rPr>
          <w:rFonts w:eastAsia="Times New Roman" w:cs="Times New Roman"/>
          <w:color w:val="000000"/>
          <w:szCs w:val="24"/>
        </w:rPr>
        <w:t xml:space="preserve"> </w:t>
      </w:r>
      <w:r>
        <w:rPr>
          <w:rFonts w:eastAsia="Times New Roman" w:cs="Times New Roman"/>
          <w:color w:val="000000"/>
          <w:szCs w:val="24"/>
        </w:rPr>
        <w:t>of</w:t>
      </w:r>
      <w:r w:rsidRPr="004B60FA">
        <w:rPr>
          <w:rFonts w:eastAsia="Times New Roman" w:cs="Times New Roman"/>
          <w:color w:val="000000"/>
          <w:szCs w:val="24"/>
        </w:rPr>
        <w:t xml:space="preserve"> AX, a multistate </w:t>
      </w:r>
      <w:r>
        <w:rPr>
          <w:rFonts w:eastAsia="Times New Roman" w:cs="Times New Roman"/>
          <w:color w:val="000000"/>
          <w:szCs w:val="24"/>
        </w:rPr>
        <w:t>partnership</w:t>
      </w:r>
      <w:r w:rsidRPr="004B60FA">
        <w:rPr>
          <w:rFonts w:eastAsia="Times New Roman" w:cs="Times New Roman"/>
          <w:color w:val="000000"/>
          <w:szCs w:val="24"/>
        </w:rPr>
        <w:t>. X has a 40 percent</w:t>
      </w:r>
      <w:r>
        <w:rPr>
          <w:rFonts w:eastAsia="Times New Roman" w:cs="Times New Roman"/>
          <w:color w:val="000000"/>
          <w:szCs w:val="24"/>
        </w:rPr>
        <w:t xml:space="preserve"> </w:t>
      </w:r>
      <w:r w:rsidRPr="001A52D0">
        <w:rPr>
          <w:rFonts w:eastAsia="Times New Roman" w:cs="Times New Roman"/>
          <w:color w:val="000000"/>
          <w:szCs w:val="24"/>
        </w:rPr>
        <w:t>ownership</w:t>
      </w:r>
      <w:r w:rsidRPr="004B60FA">
        <w:rPr>
          <w:rFonts w:eastAsia="Times New Roman" w:cs="Times New Roman"/>
          <w:color w:val="000000"/>
          <w:szCs w:val="24"/>
        </w:rPr>
        <w:t xml:space="preserve"> interest in AX. X and AX </w:t>
      </w:r>
      <w:r w:rsidRPr="001A52D0">
        <w:rPr>
          <w:rFonts w:eastAsia="Times New Roman" w:cs="Times New Roman"/>
          <w:color w:val="000000"/>
          <w:szCs w:val="24"/>
        </w:rPr>
        <w:t>would be</w:t>
      </w:r>
      <w:r>
        <w:rPr>
          <w:rFonts w:eastAsia="Times New Roman" w:cs="Times New Roman"/>
          <w:color w:val="000000"/>
          <w:szCs w:val="24"/>
        </w:rPr>
        <w:t xml:space="preserve"> </w:t>
      </w:r>
      <w:r w:rsidRPr="004B60FA">
        <w:rPr>
          <w:rFonts w:eastAsia="Times New Roman" w:cs="Times New Roman"/>
          <w:color w:val="000000"/>
          <w:szCs w:val="24"/>
        </w:rPr>
        <w:t>considered unitary</w:t>
      </w:r>
      <w:r>
        <w:rPr>
          <w:rFonts w:eastAsia="Times New Roman" w:cs="Times New Roman"/>
          <w:color w:val="000000"/>
          <w:szCs w:val="24"/>
        </w:rPr>
        <w:t xml:space="preserve"> </w:t>
      </w:r>
      <w:r w:rsidRPr="001A52D0">
        <w:rPr>
          <w:rFonts w:eastAsia="Times New Roman" w:cs="Times New Roman"/>
          <w:color w:val="000000"/>
          <w:szCs w:val="24"/>
        </w:rPr>
        <w:t>if both were</w:t>
      </w:r>
      <w:r>
        <w:rPr>
          <w:rFonts w:eastAsia="Times New Roman" w:cs="Times New Roman"/>
          <w:color w:val="000000"/>
          <w:szCs w:val="24"/>
          <w:u w:val="single"/>
        </w:rPr>
        <w:t xml:space="preserve"> </w:t>
      </w:r>
      <w:r w:rsidRPr="001A52D0">
        <w:rPr>
          <w:rFonts w:eastAsia="Times New Roman" w:cs="Times New Roman"/>
          <w:color w:val="000000"/>
          <w:szCs w:val="24"/>
        </w:rPr>
        <w:t>corporations</w:t>
      </w:r>
      <w:r w:rsidRPr="004B60FA">
        <w:rPr>
          <w:rFonts w:eastAsia="Times New Roman" w:cs="Times New Roman"/>
          <w:color w:val="000000"/>
          <w:szCs w:val="24"/>
        </w:rPr>
        <w:t xml:space="preserve">. Corporation X has total sales of $10,000,000, $2,000,000 of which were made to </w:t>
      </w:r>
      <w:r>
        <w:rPr>
          <w:rFonts w:eastAsia="Times New Roman" w:cs="Times New Roman"/>
          <w:color w:val="000000"/>
          <w:szCs w:val="24"/>
        </w:rPr>
        <w:t>Partnership</w:t>
      </w:r>
      <w:r w:rsidRPr="004B60FA">
        <w:rPr>
          <w:rFonts w:eastAsia="Times New Roman" w:cs="Times New Roman"/>
          <w:color w:val="000000"/>
          <w:szCs w:val="24"/>
        </w:rPr>
        <w:t xml:space="preserve"> </w:t>
      </w:r>
      <w:proofErr w:type="gramStart"/>
      <w:r w:rsidRPr="004B60FA">
        <w:rPr>
          <w:rFonts w:eastAsia="Times New Roman" w:cs="Times New Roman"/>
          <w:color w:val="000000"/>
          <w:szCs w:val="24"/>
        </w:rPr>
        <w:t>AX,</w:t>
      </w:r>
      <w:proofErr w:type="gramEnd"/>
      <w:r w:rsidRPr="004B60FA">
        <w:rPr>
          <w:rFonts w:eastAsia="Times New Roman" w:cs="Times New Roman"/>
          <w:color w:val="000000"/>
          <w:szCs w:val="24"/>
        </w:rPr>
        <w:t xml:space="preserve"> and Nebraska sales of $5,000,000, $400,000 of which were made to </w:t>
      </w:r>
      <w:r>
        <w:rPr>
          <w:rFonts w:eastAsia="Times New Roman" w:cs="Times New Roman"/>
          <w:color w:val="000000"/>
          <w:szCs w:val="24"/>
        </w:rPr>
        <w:t>Partnership</w:t>
      </w:r>
      <w:r w:rsidRPr="004B60FA">
        <w:rPr>
          <w:rFonts w:eastAsia="Times New Roman" w:cs="Times New Roman"/>
          <w:color w:val="000000"/>
          <w:szCs w:val="24"/>
        </w:rPr>
        <w:t xml:space="preserve"> AX. </w:t>
      </w:r>
      <w:r>
        <w:rPr>
          <w:rFonts w:eastAsia="Times New Roman" w:cs="Times New Roman"/>
          <w:color w:val="000000"/>
          <w:szCs w:val="24"/>
        </w:rPr>
        <w:t>Partnership</w:t>
      </w:r>
      <w:r w:rsidRPr="004B60FA">
        <w:rPr>
          <w:rFonts w:eastAsia="Times New Roman" w:cs="Times New Roman"/>
          <w:color w:val="000000"/>
          <w:szCs w:val="24"/>
        </w:rPr>
        <w:t xml:space="preserve"> AX has sales of $3,000,000, $700,000 of which were to Corporation X, and total Nebraska sales of $40,000.</w:t>
      </w:r>
    </w:p>
    <w:p w:rsidR="004337A1" w:rsidRDefault="004337A1" w:rsidP="00B0608B">
      <w:pPr>
        <w:spacing w:before="100" w:beforeAutospacing="1" w:after="100" w:afterAutospacing="1"/>
        <w:ind w:left="1440"/>
        <w:rPr>
          <w:rFonts w:eastAsia="Times New Roman" w:cs="Times New Roman"/>
          <w:color w:val="000000"/>
          <w:szCs w:val="24"/>
        </w:rPr>
      </w:pPr>
      <w:proofErr w:type="gramStart"/>
      <w:r>
        <w:rPr>
          <w:rFonts w:eastAsia="Times New Roman" w:cs="Times New Roman"/>
          <w:color w:val="000000"/>
          <w:szCs w:val="24"/>
        </w:rPr>
        <w:t>315</w:t>
      </w:r>
      <w:r w:rsidRPr="004B60FA">
        <w:rPr>
          <w:rFonts w:eastAsia="Times New Roman" w:cs="Times New Roman"/>
          <w:color w:val="000000"/>
          <w:szCs w:val="24"/>
        </w:rPr>
        <w:t>.02A(</w:t>
      </w:r>
      <w:proofErr w:type="gramEnd"/>
      <w:r w:rsidRPr="004B60FA">
        <w:rPr>
          <w:rFonts w:eastAsia="Times New Roman" w:cs="Times New Roman"/>
          <w:color w:val="000000"/>
          <w:szCs w:val="24"/>
        </w:rPr>
        <w:t>4)</w:t>
      </w:r>
      <w:r>
        <w:rPr>
          <w:rFonts w:eastAsia="Times New Roman" w:cs="Times New Roman"/>
          <w:color w:val="000000"/>
          <w:szCs w:val="24"/>
        </w:rPr>
        <w:t xml:space="preserve"> </w:t>
      </w:r>
      <w:r w:rsidRPr="00D62BA3">
        <w:rPr>
          <w:rFonts w:eastAsia="Times New Roman" w:cs="Times New Roman"/>
          <w:color w:val="000000"/>
          <w:szCs w:val="24"/>
        </w:rPr>
        <w:t>Example 1</w:t>
      </w:r>
      <w:r>
        <w:rPr>
          <w:rFonts w:eastAsia="Times New Roman" w:cs="Times New Roman"/>
          <w:color w:val="000000"/>
          <w:szCs w:val="24"/>
        </w:rPr>
        <w:t xml:space="preserve"> - Denominator Calculation.</w:t>
      </w:r>
      <w:r w:rsidRPr="004B60FA">
        <w:rPr>
          <w:rFonts w:eastAsia="Times New Roman" w:cs="Times New Roman"/>
          <w:color w:val="000000"/>
          <w:szCs w:val="24"/>
        </w:rPr>
        <w:t xml:space="preserve"> The sales factor denominator to be used in the combined report of income with the corporate return is calculated as follows</w:t>
      </w:r>
      <w:r>
        <w:rPr>
          <w:rFonts w:eastAsia="Times New Roman" w:cs="Times New Roman"/>
          <w:color w:val="000000"/>
          <w:szCs w:val="24"/>
        </w:rPr>
        <w:t>-</w:t>
      </w:r>
    </w:p>
    <w:tbl>
      <w:tblPr>
        <w:tblW w:w="8152" w:type="dxa"/>
        <w:tblInd w:w="1548" w:type="dxa"/>
        <w:tblLook w:val="04A0" w:firstRow="1" w:lastRow="0" w:firstColumn="1" w:lastColumn="0" w:noHBand="0" w:noVBand="1"/>
      </w:tblPr>
      <w:tblGrid>
        <w:gridCol w:w="3870"/>
        <w:gridCol w:w="4046"/>
        <w:gridCol w:w="266"/>
      </w:tblGrid>
      <w:tr w:rsidR="004337A1" w:rsidRPr="00DD1C63" w:rsidTr="005B7D61">
        <w:trPr>
          <w:gridAfter w:val="1"/>
          <w:wAfter w:w="236" w:type="dxa"/>
          <w:trHeight w:val="300"/>
        </w:trPr>
        <w:tc>
          <w:tcPr>
            <w:tcW w:w="7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7A1" w:rsidRPr="00DD1C63" w:rsidRDefault="004337A1" w:rsidP="005B7D61">
            <w:pPr>
              <w:jc w:val="center"/>
              <w:rPr>
                <w:rFonts w:ascii="Calibri" w:eastAsia="Times New Roman" w:hAnsi="Calibri" w:cs="Times New Roman"/>
                <w:b/>
                <w:bCs/>
                <w:color w:val="000000"/>
                <w:sz w:val="22"/>
              </w:rPr>
            </w:pPr>
            <w:r w:rsidRPr="00DD1C63">
              <w:rPr>
                <w:rFonts w:ascii="Calibri" w:eastAsia="Times New Roman" w:hAnsi="Calibri" w:cs="Times New Roman"/>
                <w:b/>
                <w:bCs/>
                <w:color w:val="000000"/>
                <w:sz w:val="22"/>
              </w:rPr>
              <w:t>Sales Factor Denominator</w:t>
            </w:r>
          </w:p>
        </w:tc>
      </w:tr>
      <w:tr w:rsidR="004337A1" w:rsidRPr="00DD1C63" w:rsidTr="005B7D61">
        <w:trPr>
          <w:gridAfter w:val="1"/>
          <w:wAfter w:w="236" w:type="dxa"/>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4337A1" w:rsidRPr="00DD1C63" w:rsidRDefault="004337A1" w:rsidP="005B7D61">
            <w:pPr>
              <w:rPr>
                <w:rFonts w:ascii="Calibri" w:eastAsia="Times New Roman" w:hAnsi="Calibri" w:cs="Times New Roman"/>
                <w:color w:val="000000"/>
                <w:sz w:val="22"/>
              </w:rPr>
            </w:pPr>
            <w:r>
              <w:rPr>
                <w:rFonts w:ascii="Calibri" w:eastAsia="Times New Roman" w:hAnsi="Calibri" w:cs="Times New Roman"/>
                <w:color w:val="000000"/>
                <w:sz w:val="22"/>
              </w:rPr>
              <w:t>Sales of C</w:t>
            </w:r>
            <w:r w:rsidRPr="00DD1C63">
              <w:rPr>
                <w:rFonts w:ascii="Calibri" w:eastAsia="Times New Roman" w:hAnsi="Calibri" w:cs="Times New Roman"/>
                <w:color w:val="000000"/>
                <w:sz w:val="22"/>
              </w:rPr>
              <w:t>orporation X</w:t>
            </w:r>
          </w:p>
        </w:tc>
        <w:tc>
          <w:tcPr>
            <w:tcW w:w="4046" w:type="dxa"/>
            <w:tcBorders>
              <w:top w:val="nil"/>
              <w:left w:val="nil"/>
              <w:bottom w:val="single" w:sz="4" w:space="0" w:color="auto"/>
              <w:right w:val="single" w:sz="4" w:space="0" w:color="auto"/>
            </w:tcBorders>
            <w:shd w:val="clear" w:color="auto" w:fill="auto"/>
            <w:noWrap/>
            <w:vAlign w:val="bottom"/>
            <w:hideMark/>
          </w:tcPr>
          <w:p w:rsidR="004337A1" w:rsidRPr="00DD1C63"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 xml:space="preserve">$10,000,000 </w:t>
            </w:r>
          </w:p>
        </w:tc>
      </w:tr>
      <w:tr w:rsidR="004337A1" w:rsidRPr="00DD1C63" w:rsidTr="005B7D61">
        <w:trPr>
          <w:gridAfter w:val="1"/>
          <w:wAfter w:w="236" w:type="dxa"/>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4337A1" w:rsidRPr="00DD1C63" w:rsidRDefault="004337A1" w:rsidP="000B276C">
            <w:pPr>
              <w:rPr>
                <w:rFonts w:ascii="Calibri" w:eastAsia="Times New Roman" w:hAnsi="Calibri" w:cs="Times New Roman"/>
                <w:color w:val="000000"/>
                <w:sz w:val="22"/>
              </w:rPr>
            </w:pPr>
            <w:r w:rsidRPr="00DD1C63">
              <w:rPr>
                <w:rFonts w:ascii="Calibri" w:eastAsia="Times New Roman" w:hAnsi="Calibri" w:cs="Times New Roman"/>
                <w:color w:val="000000"/>
                <w:sz w:val="22"/>
              </w:rPr>
              <w:t xml:space="preserve">Sales of </w:t>
            </w:r>
            <w:r>
              <w:rPr>
                <w:rFonts w:ascii="Calibri" w:eastAsia="Times New Roman" w:hAnsi="Calibri" w:cs="Times New Roman"/>
                <w:color w:val="000000"/>
                <w:sz w:val="22"/>
              </w:rPr>
              <w:t>P</w:t>
            </w:r>
            <w:r w:rsidRPr="00DD1C63">
              <w:rPr>
                <w:rFonts w:ascii="Calibri" w:eastAsia="Times New Roman" w:hAnsi="Calibri" w:cs="Times New Roman"/>
                <w:color w:val="000000"/>
                <w:sz w:val="22"/>
              </w:rPr>
              <w:t>artnership AX</w:t>
            </w:r>
          </w:p>
        </w:tc>
        <w:tc>
          <w:tcPr>
            <w:tcW w:w="4046" w:type="dxa"/>
            <w:tcBorders>
              <w:top w:val="nil"/>
              <w:left w:val="nil"/>
              <w:bottom w:val="single" w:sz="4" w:space="0" w:color="auto"/>
              <w:right w:val="single" w:sz="4" w:space="0" w:color="auto"/>
            </w:tcBorders>
            <w:shd w:val="clear" w:color="auto" w:fill="auto"/>
            <w:noWrap/>
            <w:vAlign w:val="bottom"/>
            <w:hideMark/>
          </w:tcPr>
          <w:p w:rsidR="004337A1"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$1,200,000</w:t>
            </w:r>
          </w:p>
          <w:p w:rsidR="004337A1" w:rsidRPr="00DD1C63" w:rsidRDefault="004337A1" w:rsidP="005B7D61">
            <w:pPr>
              <w:jc w:val="right"/>
              <w:rPr>
                <w:rFonts w:ascii="Calibri" w:eastAsia="Times New Roman" w:hAnsi="Calibri" w:cs="Times New Roman"/>
                <w:color w:val="000000"/>
                <w:sz w:val="22"/>
              </w:rPr>
            </w:pPr>
            <w:r>
              <w:rPr>
                <w:rFonts w:ascii="Calibri" w:eastAsia="Times New Roman" w:hAnsi="Calibri" w:cs="Times New Roman"/>
                <w:color w:val="000000"/>
                <w:sz w:val="22"/>
              </w:rPr>
              <w:t>($3,000,000 sales X 40% ownership)</w:t>
            </w:r>
            <w:r w:rsidRPr="00DD1C63">
              <w:rPr>
                <w:rFonts w:ascii="Calibri" w:eastAsia="Times New Roman" w:hAnsi="Calibri" w:cs="Times New Roman"/>
                <w:color w:val="000000"/>
                <w:sz w:val="22"/>
              </w:rPr>
              <w:t xml:space="preserve"> </w:t>
            </w:r>
          </w:p>
        </w:tc>
      </w:tr>
      <w:tr w:rsidR="004337A1" w:rsidRPr="00DD1C63" w:rsidTr="005B7D61">
        <w:trPr>
          <w:gridAfter w:val="1"/>
          <w:wAfter w:w="236" w:type="dxa"/>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4337A1" w:rsidRPr="00DD1C63" w:rsidRDefault="004337A1" w:rsidP="005B7D61">
            <w:pPr>
              <w:jc w:val="right"/>
              <w:rPr>
                <w:rFonts w:ascii="Calibri" w:eastAsia="Times New Roman" w:hAnsi="Calibri" w:cs="Times New Roman"/>
                <w:b/>
                <w:bCs/>
                <w:color w:val="000000"/>
                <w:sz w:val="22"/>
              </w:rPr>
            </w:pPr>
            <w:r w:rsidRPr="00DD1C63">
              <w:rPr>
                <w:rFonts w:ascii="Calibri" w:eastAsia="Times New Roman" w:hAnsi="Calibri" w:cs="Times New Roman"/>
                <w:b/>
                <w:bCs/>
                <w:color w:val="000000"/>
                <w:sz w:val="22"/>
              </w:rPr>
              <w:t>Total sales</w:t>
            </w:r>
          </w:p>
        </w:tc>
        <w:tc>
          <w:tcPr>
            <w:tcW w:w="4046" w:type="dxa"/>
            <w:tcBorders>
              <w:top w:val="nil"/>
              <w:left w:val="nil"/>
              <w:bottom w:val="single" w:sz="4" w:space="0" w:color="auto"/>
              <w:right w:val="single" w:sz="4" w:space="0" w:color="auto"/>
            </w:tcBorders>
            <w:shd w:val="clear" w:color="auto" w:fill="auto"/>
            <w:noWrap/>
            <w:vAlign w:val="bottom"/>
            <w:hideMark/>
          </w:tcPr>
          <w:p w:rsidR="004337A1" w:rsidRPr="00DD1C63"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 xml:space="preserve">$11,200,000 </w:t>
            </w:r>
          </w:p>
        </w:tc>
      </w:tr>
      <w:tr w:rsidR="004337A1" w:rsidRPr="00DD1C63" w:rsidTr="005B7D61">
        <w:trPr>
          <w:gridAfter w:val="1"/>
          <w:wAfter w:w="236" w:type="dxa"/>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4337A1" w:rsidRPr="00DD1C63" w:rsidRDefault="004337A1" w:rsidP="005B7D61">
            <w:pPr>
              <w:rPr>
                <w:rFonts w:ascii="Calibri" w:eastAsia="Times New Roman" w:hAnsi="Calibri" w:cs="Times New Roman"/>
                <w:b/>
                <w:bCs/>
                <w:color w:val="000000"/>
                <w:sz w:val="22"/>
              </w:rPr>
            </w:pPr>
            <w:r w:rsidRPr="00DD1C63">
              <w:rPr>
                <w:rFonts w:ascii="Calibri" w:eastAsia="Times New Roman" w:hAnsi="Calibri" w:cs="Times New Roman"/>
                <w:b/>
                <w:bCs/>
                <w:color w:val="000000"/>
                <w:sz w:val="22"/>
              </w:rPr>
              <w:t>Minus intercompany sales eliminations</w:t>
            </w:r>
          </w:p>
        </w:tc>
        <w:tc>
          <w:tcPr>
            <w:tcW w:w="4046" w:type="dxa"/>
            <w:tcBorders>
              <w:top w:val="nil"/>
              <w:left w:val="nil"/>
              <w:bottom w:val="single" w:sz="4" w:space="0" w:color="auto"/>
              <w:right w:val="single" w:sz="4" w:space="0" w:color="auto"/>
            </w:tcBorders>
            <w:shd w:val="clear" w:color="auto" w:fill="auto"/>
            <w:noWrap/>
            <w:vAlign w:val="bottom"/>
            <w:hideMark/>
          </w:tcPr>
          <w:p w:rsidR="004337A1" w:rsidRPr="00DD1C63" w:rsidRDefault="004337A1" w:rsidP="005B7D61">
            <w:pPr>
              <w:rPr>
                <w:rFonts w:ascii="Calibri" w:eastAsia="Times New Roman" w:hAnsi="Calibri" w:cs="Times New Roman"/>
                <w:color w:val="000000"/>
                <w:sz w:val="22"/>
              </w:rPr>
            </w:pPr>
            <w:r w:rsidRPr="00DD1C63">
              <w:rPr>
                <w:rFonts w:ascii="Calibri" w:eastAsia="Times New Roman" w:hAnsi="Calibri" w:cs="Times New Roman"/>
                <w:color w:val="000000"/>
                <w:sz w:val="22"/>
              </w:rPr>
              <w:t> </w:t>
            </w:r>
          </w:p>
        </w:tc>
      </w:tr>
      <w:tr w:rsidR="004337A1" w:rsidRPr="00DD1C63" w:rsidTr="005B7D61">
        <w:trPr>
          <w:gridAfter w:val="1"/>
          <w:wAfter w:w="236" w:type="dxa"/>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4337A1" w:rsidRPr="00DD1C63" w:rsidRDefault="004337A1" w:rsidP="005B7D61">
            <w:pPr>
              <w:rPr>
                <w:rFonts w:ascii="Calibri" w:eastAsia="Times New Roman" w:hAnsi="Calibri" w:cs="Times New Roman"/>
                <w:color w:val="000000"/>
                <w:sz w:val="22"/>
              </w:rPr>
            </w:pPr>
            <w:r w:rsidRPr="00DD1C63">
              <w:rPr>
                <w:rFonts w:ascii="Calibri" w:eastAsia="Times New Roman" w:hAnsi="Calibri" w:cs="Times New Roman"/>
                <w:color w:val="000000"/>
                <w:sz w:val="22"/>
              </w:rPr>
              <w:t>Corporation X sales to AX</w:t>
            </w:r>
          </w:p>
        </w:tc>
        <w:tc>
          <w:tcPr>
            <w:tcW w:w="4046" w:type="dxa"/>
            <w:tcBorders>
              <w:top w:val="nil"/>
              <w:left w:val="nil"/>
              <w:bottom w:val="single" w:sz="4" w:space="0" w:color="auto"/>
              <w:right w:val="single" w:sz="4" w:space="0" w:color="auto"/>
            </w:tcBorders>
            <w:shd w:val="clear" w:color="auto" w:fill="auto"/>
            <w:noWrap/>
            <w:vAlign w:val="bottom"/>
            <w:hideMark/>
          </w:tcPr>
          <w:p w:rsidR="004337A1" w:rsidRPr="00F57280" w:rsidRDefault="004337A1" w:rsidP="005B7D61">
            <w:pPr>
              <w:jc w:val="right"/>
              <w:rPr>
                <w:rFonts w:ascii="Calibri" w:eastAsia="Times New Roman" w:hAnsi="Calibri" w:cs="Times New Roman"/>
                <w:sz w:val="22"/>
              </w:rPr>
            </w:pPr>
            <w:r w:rsidRPr="00F57280">
              <w:rPr>
                <w:rFonts w:ascii="Calibri" w:eastAsia="Times New Roman" w:hAnsi="Calibri" w:cs="Times New Roman"/>
                <w:sz w:val="22"/>
              </w:rPr>
              <w:t>($800,000)</w:t>
            </w:r>
          </w:p>
          <w:p w:rsidR="004337A1" w:rsidRPr="00DD1C63" w:rsidRDefault="004337A1" w:rsidP="005B7D61">
            <w:pPr>
              <w:jc w:val="right"/>
              <w:rPr>
                <w:rFonts w:ascii="Calibri" w:eastAsia="Times New Roman" w:hAnsi="Calibri" w:cs="Times New Roman"/>
                <w:color w:val="000000"/>
                <w:sz w:val="22"/>
              </w:rPr>
            </w:pPr>
            <w:r w:rsidRPr="00F57280">
              <w:rPr>
                <w:rFonts w:ascii="Calibri" w:eastAsia="Times New Roman" w:hAnsi="Calibri" w:cs="Times New Roman"/>
                <w:sz w:val="22"/>
              </w:rPr>
              <w:t>($2,000,000 sales X 40% ownership)</w:t>
            </w:r>
          </w:p>
        </w:tc>
      </w:tr>
      <w:tr w:rsidR="004337A1" w:rsidRPr="00DD1C63" w:rsidTr="005B7D61">
        <w:trPr>
          <w:gridAfter w:val="1"/>
          <w:wAfter w:w="236" w:type="dxa"/>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4337A1" w:rsidRPr="00DD1C63" w:rsidRDefault="004337A1" w:rsidP="005B7D61">
            <w:pPr>
              <w:rPr>
                <w:rFonts w:ascii="Calibri" w:eastAsia="Times New Roman" w:hAnsi="Calibri" w:cs="Times New Roman"/>
                <w:color w:val="000000"/>
                <w:sz w:val="22"/>
              </w:rPr>
            </w:pPr>
            <w:r w:rsidRPr="00DD1C63">
              <w:rPr>
                <w:rFonts w:ascii="Calibri" w:eastAsia="Times New Roman" w:hAnsi="Calibri" w:cs="Times New Roman"/>
                <w:color w:val="000000"/>
                <w:sz w:val="22"/>
              </w:rPr>
              <w:t>Partnership AX sales to X</w:t>
            </w:r>
          </w:p>
        </w:tc>
        <w:tc>
          <w:tcPr>
            <w:tcW w:w="4046" w:type="dxa"/>
            <w:tcBorders>
              <w:top w:val="nil"/>
              <w:left w:val="nil"/>
              <w:bottom w:val="single" w:sz="4" w:space="0" w:color="auto"/>
              <w:right w:val="single" w:sz="4" w:space="0" w:color="auto"/>
            </w:tcBorders>
            <w:shd w:val="clear" w:color="auto" w:fill="auto"/>
            <w:noWrap/>
            <w:vAlign w:val="bottom"/>
            <w:hideMark/>
          </w:tcPr>
          <w:p w:rsidR="004337A1" w:rsidRDefault="004337A1" w:rsidP="005B7D61">
            <w:pPr>
              <w:jc w:val="right"/>
              <w:rPr>
                <w:rFonts w:ascii="Calibri" w:eastAsia="Times New Roman" w:hAnsi="Calibri" w:cs="Times New Roman"/>
                <w:sz w:val="22"/>
              </w:rPr>
            </w:pPr>
            <w:r w:rsidRPr="00F57280">
              <w:rPr>
                <w:rFonts w:ascii="Calibri" w:eastAsia="Times New Roman" w:hAnsi="Calibri" w:cs="Times New Roman"/>
                <w:sz w:val="22"/>
              </w:rPr>
              <w:t>($700,000)</w:t>
            </w:r>
          </w:p>
          <w:p w:rsidR="004337A1" w:rsidRPr="00DD1C63" w:rsidRDefault="004337A1" w:rsidP="005B7D61">
            <w:pPr>
              <w:jc w:val="right"/>
              <w:rPr>
                <w:rFonts w:ascii="Calibri" w:eastAsia="Times New Roman" w:hAnsi="Calibri" w:cs="Times New Roman"/>
                <w:color w:val="000000"/>
                <w:sz w:val="22"/>
              </w:rPr>
            </w:pPr>
            <w:r>
              <w:rPr>
                <w:rFonts w:ascii="Calibri" w:eastAsia="Times New Roman" w:hAnsi="Calibri" w:cs="Times New Roman"/>
                <w:sz w:val="22"/>
              </w:rPr>
              <w:t>(Actual sales, not limited)</w:t>
            </w:r>
          </w:p>
        </w:tc>
      </w:tr>
      <w:tr w:rsidR="004337A1" w:rsidRPr="00DD1C63" w:rsidTr="005B7D61">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4337A1" w:rsidRPr="00DD1C63" w:rsidRDefault="004337A1" w:rsidP="005B7D61">
            <w:pPr>
              <w:jc w:val="right"/>
              <w:rPr>
                <w:rFonts w:ascii="Calibri" w:eastAsia="Times New Roman" w:hAnsi="Calibri" w:cs="Times New Roman"/>
                <w:b/>
                <w:bCs/>
                <w:color w:val="000000"/>
                <w:sz w:val="22"/>
              </w:rPr>
            </w:pPr>
            <w:r w:rsidRPr="00DD1C63">
              <w:rPr>
                <w:rFonts w:ascii="Calibri" w:eastAsia="Times New Roman" w:hAnsi="Calibri" w:cs="Times New Roman"/>
                <w:b/>
                <w:bCs/>
                <w:color w:val="000000"/>
                <w:sz w:val="22"/>
              </w:rPr>
              <w:t>Denominator</w:t>
            </w:r>
          </w:p>
        </w:tc>
        <w:tc>
          <w:tcPr>
            <w:tcW w:w="4046" w:type="dxa"/>
            <w:tcBorders>
              <w:top w:val="nil"/>
              <w:left w:val="nil"/>
              <w:bottom w:val="single" w:sz="4" w:space="0" w:color="auto"/>
              <w:right w:val="single" w:sz="4" w:space="0" w:color="auto"/>
            </w:tcBorders>
            <w:shd w:val="clear" w:color="auto" w:fill="auto"/>
            <w:noWrap/>
            <w:vAlign w:val="bottom"/>
            <w:hideMark/>
          </w:tcPr>
          <w:p w:rsidR="004337A1" w:rsidRPr="00DD1C63" w:rsidRDefault="004337A1" w:rsidP="005B7D61">
            <w:pPr>
              <w:jc w:val="right"/>
              <w:rPr>
                <w:rFonts w:ascii="Calibri" w:eastAsia="Times New Roman" w:hAnsi="Calibri" w:cs="Times New Roman"/>
                <w:b/>
                <w:bCs/>
                <w:color w:val="000000"/>
                <w:sz w:val="22"/>
              </w:rPr>
            </w:pPr>
            <w:r w:rsidRPr="00DD1C63">
              <w:rPr>
                <w:rFonts w:ascii="Calibri" w:eastAsia="Times New Roman" w:hAnsi="Calibri" w:cs="Times New Roman"/>
                <w:b/>
                <w:bCs/>
                <w:color w:val="000000"/>
                <w:sz w:val="22"/>
              </w:rPr>
              <w:t xml:space="preserve">$9,700,000 </w:t>
            </w:r>
          </w:p>
        </w:tc>
        <w:tc>
          <w:tcPr>
            <w:tcW w:w="236" w:type="dxa"/>
            <w:tcBorders>
              <w:top w:val="nil"/>
              <w:left w:val="nil"/>
              <w:bottom w:val="nil"/>
              <w:right w:val="nil"/>
            </w:tcBorders>
            <w:shd w:val="clear" w:color="auto" w:fill="auto"/>
            <w:noWrap/>
            <w:vAlign w:val="bottom"/>
            <w:hideMark/>
          </w:tcPr>
          <w:p w:rsidR="004337A1" w:rsidRPr="00DD1C63" w:rsidRDefault="004337A1" w:rsidP="005B7D61">
            <w:pPr>
              <w:rPr>
                <w:rFonts w:ascii="Calibri" w:eastAsia="Times New Roman" w:hAnsi="Calibri" w:cs="Times New Roman"/>
                <w:color w:val="000000"/>
                <w:sz w:val="22"/>
              </w:rPr>
            </w:pPr>
            <w:r w:rsidRPr="00DD1C63">
              <w:rPr>
                <w:rFonts w:ascii="Calibri" w:eastAsia="Times New Roman" w:hAnsi="Calibri" w:cs="Times New Roman"/>
                <w:color w:val="000000"/>
                <w:sz w:val="22"/>
              </w:rPr>
              <w:t> </w:t>
            </w:r>
          </w:p>
        </w:tc>
      </w:tr>
    </w:tbl>
    <w:p w:rsidR="004337A1" w:rsidRDefault="004337A1" w:rsidP="00B0608B">
      <w:pPr>
        <w:ind w:left="1440"/>
        <w:rPr>
          <w:rFonts w:eastAsia="Times New Roman" w:cs="Times New Roman"/>
          <w:color w:val="000000"/>
          <w:szCs w:val="24"/>
        </w:rPr>
      </w:pPr>
    </w:p>
    <w:p w:rsidR="004337A1" w:rsidRDefault="004337A1" w:rsidP="00B0608B">
      <w:pPr>
        <w:ind w:left="1440"/>
        <w:rPr>
          <w:rFonts w:eastAsia="Times New Roman" w:cs="Times New Roman"/>
          <w:color w:val="000000"/>
          <w:szCs w:val="24"/>
        </w:rPr>
      </w:pPr>
      <w:proofErr w:type="gramStart"/>
      <w:r>
        <w:rPr>
          <w:rFonts w:eastAsia="Times New Roman" w:cs="Times New Roman"/>
          <w:color w:val="000000"/>
          <w:szCs w:val="24"/>
        </w:rPr>
        <w:t>315</w:t>
      </w:r>
      <w:r w:rsidRPr="004B60FA">
        <w:rPr>
          <w:rFonts w:eastAsia="Times New Roman" w:cs="Times New Roman"/>
          <w:color w:val="000000"/>
          <w:szCs w:val="24"/>
        </w:rPr>
        <w:t>.02A(</w:t>
      </w:r>
      <w:proofErr w:type="gramEnd"/>
      <w:r w:rsidRPr="004B60FA">
        <w:rPr>
          <w:rFonts w:eastAsia="Times New Roman" w:cs="Times New Roman"/>
          <w:color w:val="000000"/>
          <w:szCs w:val="24"/>
        </w:rPr>
        <w:t>5)</w:t>
      </w:r>
      <w:r>
        <w:rPr>
          <w:rFonts w:eastAsia="Times New Roman" w:cs="Times New Roman"/>
          <w:color w:val="000000"/>
          <w:szCs w:val="24"/>
        </w:rPr>
        <w:t xml:space="preserve"> </w:t>
      </w:r>
      <w:r w:rsidRPr="00D62BA3">
        <w:rPr>
          <w:rFonts w:eastAsia="Times New Roman" w:cs="Times New Roman"/>
          <w:color w:val="000000"/>
          <w:szCs w:val="24"/>
        </w:rPr>
        <w:t>Example 1</w:t>
      </w:r>
      <w:r>
        <w:rPr>
          <w:rFonts w:eastAsia="Times New Roman" w:cs="Times New Roman"/>
          <w:color w:val="000000"/>
          <w:szCs w:val="24"/>
        </w:rPr>
        <w:t xml:space="preserve"> - Numerator calculation.</w:t>
      </w:r>
      <w:r w:rsidRPr="004B60FA">
        <w:rPr>
          <w:rFonts w:eastAsia="Times New Roman" w:cs="Times New Roman"/>
          <w:color w:val="000000"/>
          <w:szCs w:val="24"/>
        </w:rPr>
        <w:t xml:space="preserve"> The sales factor numerator to be used in the combined report of income with the corporate </w:t>
      </w:r>
      <w:r>
        <w:rPr>
          <w:rFonts w:eastAsia="Times New Roman" w:cs="Times New Roman"/>
          <w:color w:val="000000"/>
          <w:szCs w:val="24"/>
        </w:rPr>
        <w:t>return is calculated as follows-</w:t>
      </w:r>
    </w:p>
    <w:p w:rsidR="004337A1" w:rsidRDefault="004337A1" w:rsidP="00B0608B">
      <w:pPr>
        <w:ind w:left="1440"/>
        <w:rPr>
          <w:rFonts w:eastAsia="Times New Roman" w:cs="Times New Roman"/>
          <w:color w:val="000000"/>
          <w:szCs w:val="24"/>
        </w:rPr>
      </w:pPr>
    </w:p>
    <w:tbl>
      <w:tblPr>
        <w:tblW w:w="6930" w:type="dxa"/>
        <w:tblInd w:w="1548" w:type="dxa"/>
        <w:tblLook w:val="04A0" w:firstRow="1" w:lastRow="0" w:firstColumn="1" w:lastColumn="0" w:noHBand="0" w:noVBand="1"/>
      </w:tblPr>
      <w:tblGrid>
        <w:gridCol w:w="2610"/>
        <w:gridCol w:w="4320"/>
      </w:tblGrid>
      <w:tr w:rsidR="004337A1" w:rsidRPr="00DD1C63" w:rsidTr="005B7D61">
        <w:trPr>
          <w:trHeight w:val="300"/>
        </w:trPr>
        <w:tc>
          <w:tcPr>
            <w:tcW w:w="69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7A1" w:rsidRPr="00DD1C63" w:rsidRDefault="004337A1" w:rsidP="005B7D61">
            <w:pPr>
              <w:jc w:val="center"/>
              <w:rPr>
                <w:rFonts w:ascii="Calibri" w:eastAsia="Times New Roman" w:hAnsi="Calibri" w:cs="Times New Roman"/>
                <w:b/>
                <w:bCs/>
                <w:color w:val="000000"/>
                <w:sz w:val="22"/>
              </w:rPr>
            </w:pPr>
            <w:r w:rsidRPr="00DD1C63">
              <w:rPr>
                <w:rFonts w:ascii="Calibri" w:eastAsia="Times New Roman" w:hAnsi="Calibri" w:cs="Times New Roman"/>
                <w:b/>
                <w:bCs/>
                <w:color w:val="000000"/>
                <w:sz w:val="22"/>
              </w:rPr>
              <w:t>Sales Factor Numerator</w:t>
            </w:r>
          </w:p>
        </w:tc>
      </w:tr>
      <w:tr w:rsidR="004337A1" w:rsidRPr="00DD1C63" w:rsidTr="005B7D6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337A1" w:rsidRPr="00DD1C63" w:rsidRDefault="004337A1" w:rsidP="005B7D61">
            <w:pPr>
              <w:jc w:val="center"/>
              <w:rPr>
                <w:rFonts w:ascii="Calibri" w:eastAsia="Times New Roman" w:hAnsi="Calibri" w:cs="Times New Roman"/>
                <w:color w:val="000000"/>
                <w:sz w:val="22"/>
              </w:rPr>
            </w:pPr>
            <w:r>
              <w:rPr>
                <w:rFonts w:ascii="Calibri" w:eastAsia="Times New Roman" w:hAnsi="Calibri" w:cs="Times New Roman"/>
                <w:color w:val="000000"/>
                <w:sz w:val="22"/>
              </w:rPr>
              <w:t>Nebraska sales of C</w:t>
            </w:r>
            <w:r w:rsidRPr="00DD1C63">
              <w:rPr>
                <w:rFonts w:ascii="Calibri" w:eastAsia="Times New Roman" w:hAnsi="Calibri" w:cs="Times New Roman"/>
                <w:color w:val="000000"/>
                <w:sz w:val="22"/>
              </w:rPr>
              <w:t>orporation X</w:t>
            </w:r>
          </w:p>
        </w:tc>
        <w:tc>
          <w:tcPr>
            <w:tcW w:w="4320" w:type="dxa"/>
            <w:tcBorders>
              <w:top w:val="nil"/>
              <w:left w:val="nil"/>
              <w:bottom w:val="single" w:sz="4" w:space="0" w:color="auto"/>
              <w:right w:val="single" w:sz="4" w:space="0" w:color="auto"/>
            </w:tcBorders>
            <w:shd w:val="clear" w:color="auto" w:fill="auto"/>
            <w:noWrap/>
            <w:vAlign w:val="bottom"/>
            <w:hideMark/>
          </w:tcPr>
          <w:p w:rsidR="004337A1" w:rsidRPr="00DD1C63"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 xml:space="preserve">$5,000,000 </w:t>
            </w:r>
          </w:p>
        </w:tc>
      </w:tr>
      <w:tr w:rsidR="004337A1" w:rsidRPr="00DD1C63" w:rsidTr="005B7D6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337A1" w:rsidRPr="00DD1C63" w:rsidRDefault="004337A1" w:rsidP="005B7D61">
            <w:pPr>
              <w:jc w:val="center"/>
              <w:rPr>
                <w:rFonts w:ascii="Calibri" w:eastAsia="Times New Roman" w:hAnsi="Calibri" w:cs="Times New Roman"/>
                <w:color w:val="000000"/>
                <w:sz w:val="22"/>
              </w:rPr>
            </w:pPr>
            <w:r w:rsidRPr="00DD1C63">
              <w:rPr>
                <w:rFonts w:ascii="Calibri" w:eastAsia="Times New Roman" w:hAnsi="Calibri" w:cs="Times New Roman"/>
                <w:color w:val="000000"/>
                <w:sz w:val="22"/>
              </w:rPr>
              <w:t>Partnership AX</w:t>
            </w:r>
          </w:p>
        </w:tc>
        <w:tc>
          <w:tcPr>
            <w:tcW w:w="4320" w:type="dxa"/>
            <w:tcBorders>
              <w:top w:val="nil"/>
              <w:left w:val="nil"/>
              <w:bottom w:val="single" w:sz="4" w:space="0" w:color="auto"/>
              <w:right w:val="single" w:sz="4" w:space="0" w:color="auto"/>
            </w:tcBorders>
            <w:shd w:val="clear" w:color="auto" w:fill="auto"/>
            <w:noWrap/>
            <w:vAlign w:val="bottom"/>
            <w:hideMark/>
          </w:tcPr>
          <w:p w:rsidR="004337A1"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 xml:space="preserve">$6,500 </w:t>
            </w:r>
          </w:p>
          <w:p w:rsidR="004337A1" w:rsidRPr="00DD1C63" w:rsidRDefault="004337A1" w:rsidP="005B7D61">
            <w:pPr>
              <w:jc w:val="right"/>
              <w:rPr>
                <w:rFonts w:ascii="Calibri" w:eastAsia="Times New Roman" w:hAnsi="Calibri" w:cs="Times New Roman"/>
                <w:color w:val="000000"/>
                <w:sz w:val="22"/>
              </w:rPr>
            </w:pPr>
            <w:r>
              <w:rPr>
                <w:rFonts w:ascii="Calibri" w:eastAsia="Times New Roman" w:hAnsi="Calibri" w:cs="Times New Roman"/>
                <w:color w:val="000000"/>
                <w:sz w:val="22"/>
              </w:rPr>
              <w:t>(see computation in 315.02A(6) below)</w:t>
            </w:r>
          </w:p>
        </w:tc>
      </w:tr>
      <w:tr w:rsidR="004337A1" w:rsidRPr="00DD1C63" w:rsidTr="005B7D6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337A1" w:rsidRPr="00DD1C63" w:rsidRDefault="004337A1" w:rsidP="005B7D61">
            <w:pPr>
              <w:rPr>
                <w:rFonts w:ascii="Calibri" w:eastAsia="Times New Roman" w:hAnsi="Calibri" w:cs="Times New Roman"/>
                <w:b/>
                <w:bCs/>
                <w:color w:val="000000"/>
                <w:sz w:val="22"/>
              </w:rPr>
            </w:pPr>
            <w:r w:rsidRPr="00DD1C63">
              <w:rPr>
                <w:rFonts w:ascii="Calibri" w:eastAsia="Times New Roman" w:hAnsi="Calibri" w:cs="Times New Roman"/>
                <w:b/>
                <w:bCs/>
                <w:color w:val="000000"/>
                <w:sz w:val="22"/>
              </w:rPr>
              <w:t>Minus intercompany sales eliminations</w:t>
            </w:r>
          </w:p>
        </w:tc>
        <w:tc>
          <w:tcPr>
            <w:tcW w:w="4320" w:type="dxa"/>
            <w:tcBorders>
              <w:top w:val="nil"/>
              <w:left w:val="nil"/>
              <w:bottom w:val="single" w:sz="4" w:space="0" w:color="auto"/>
              <w:right w:val="single" w:sz="4" w:space="0" w:color="auto"/>
            </w:tcBorders>
            <w:shd w:val="clear" w:color="auto" w:fill="auto"/>
            <w:noWrap/>
            <w:vAlign w:val="bottom"/>
            <w:hideMark/>
          </w:tcPr>
          <w:p w:rsidR="004337A1" w:rsidRPr="00DD1C63" w:rsidRDefault="004337A1" w:rsidP="005B7D61">
            <w:pPr>
              <w:rPr>
                <w:rFonts w:ascii="Calibri" w:eastAsia="Times New Roman" w:hAnsi="Calibri" w:cs="Times New Roman"/>
                <w:color w:val="000000"/>
                <w:sz w:val="22"/>
              </w:rPr>
            </w:pPr>
            <w:r w:rsidRPr="00DD1C63">
              <w:rPr>
                <w:rFonts w:ascii="Calibri" w:eastAsia="Times New Roman" w:hAnsi="Calibri" w:cs="Times New Roman"/>
                <w:color w:val="000000"/>
                <w:sz w:val="22"/>
              </w:rPr>
              <w:t> </w:t>
            </w:r>
          </w:p>
        </w:tc>
      </w:tr>
      <w:tr w:rsidR="004337A1" w:rsidRPr="00DD1C63" w:rsidTr="005B7D6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337A1" w:rsidRPr="00DD1C63" w:rsidRDefault="004337A1" w:rsidP="005B7D61">
            <w:pPr>
              <w:jc w:val="center"/>
              <w:rPr>
                <w:rFonts w:ascii="Calibri" w:eastAsia="Times New Roman" w:hAnsi="Calibri" w:cs="Times New Roman"/>
                <w:color w:val="000000"/>
                <w:sz w:val="22"/>
              </w:rPr>
            </w:pPr>
            <w:r w:rsidRPr="00DD1C63">
              <w:rPr>
                <w:rFonts w:ascii="Calibri" w:eastAsia="Times New Roman" w:hAnsi="Calibri" w:cs="Times New Roman"/>
                <w:color w:val="000000"/>
                <w:sz w:val="22"/>
              </w:rPr>
              <w:t>Corporation X sales to AX</w:t>
            </w:r>
          </w:p>
        </w:tc>
        <w:tc>
          <w:tcPr>
            <w:tcW w:w="4320" w:type="dxa"/>
            <w:tcBorders>
              <w:top w:val="nil"/>
              <w:left w:val="nil"/>
              <w:bottom w:val="single" w:sz="4" w:space="0" w:color="auto"/>
              <w:right w:val="single" w:sz="4" w:space="0" w:color="auto"/>
            </w:tcBorders>
            <w:shd w:val="clear" w:color="auto" w:fill="auto"/>
            <w:noWrap/>
            <w:vAlign w:val="bottom"/>
            <w:hideMark/>
          </w:tcPr>
          <w:p w:rsidR="004337A1" w:rsidRDefault="004337A1" w:rsidP="005B7D61">
            <w:pPr>
              <w:jc w:val="right"/>
              <w:rPr>
                <w:rFonts w:ascii="Calibri" w:eastAsia="Times New Roman" w:hAnsi="Calibri" w:cs="Times New Roman"/>
                <w:color w:val="000000"/>
                <w:sz w:val="22"/>
              </w:rPr>
            </w:pPr>
            <w:r w:rsidRPr="00605429">
              <w:rPr>
                <w:rFonts w:ascii="Calibri" w:eastAsia="Times New Roman" w:hAnsi="Calibri" w:cs="Times New Roman"/>
                <w:color w:val="000000"/>
                <w:sz w:val="22"/>
              </w:rPr>
              <w:t>(</w:t>
            </w:r>
            <w:r w:rsidRPr="00DD1C63">
              <w:rPr>
                <w:rFonts w:ascii="Calibri" w:eastAsia="Times New Roman" w:hAnsi="Calibri" w:cs="Times New Roman"/>
                <w:color w:val="000000"/>
                <w:sz w:val="22"/>
              </w:rPr>
              <w:t>$160,000</w:t>
            </w:r>
            <w:r w:rsidRPr="00605429">
              <w:rPr>
                <w:rFonts w:ascii="Calibri" w:eastAsia="Times New Roman" w:hAnsi="Calibri" w:cs="Times New Roman"/>
                <w:color w:val="000000"/>
                <w:sz w:val="22"/>
              </w:rPr>
              <w:t>)</w:t>
            </w:r>
          </w:p>
          <w:p w:rsidR="004337A1" w:rsidRPr="00DD1C63" w:rsidRDefault="004337A1" w:rsidP="005B7D61">
            <w:pPr>
              <w:jc w:val="right"/>
              <w:rPr>
                <w:rFonts w:ascii="Calibri" w:eastAsia="Times New Roman" w:hAnsi="Calibri" w:cs="Times New Roman"/>
                <w:color w:val="000000"/>
                <w:sz w:val="22"/>
              </w:rPr>
            </w:pPr>
            <w:r>
              <w:rPr>
                <w:rFonts w:ascii="Calibri" w:eastAsia="Times New Roman" w:hAnsi="Calibri" w:cs="Times New Roman"/>
                <w:color w:val="000000"/>
                <w:sz w:val="22"/>
              </w:rPr>
              <w:t>($400,000 Nebraska sales X 40% ownership)</w:t>
            </w:r>
            <w:r w:rsidRPr="00DD1C63">
              <w:rPr>
                <w:rFonts w:ascii="Calibri" w:eastAsia="Times New Roman" w:hAnsi="Calibri" w:cs="Times New Roman"/>
                <w:color w:val="000000"/>
                <w:sz w:val="22"/>
              </w:rPr>
              <w:t xml:space="preserve"> </w:t>
            </w:r>
          </w:p>
        </w:tc>
      </w:tr>
      <w:tr w:rsidR="004337A1" w:rsidRPr="00DD1C63" w:rsidTr="005B7D6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4337A1" w:rsidRPr="00DD1C63" w:rsidRDefault="004337A1" w:rsidP="005B7D61">
            <w:pPr>
              <w:jc w:val="center"/>
              <w:rPr>
                <w:rFonts w:ascii="Calibri" w:eastAsia="Times New Roman" w:hAnsi="Calibri" w:cs="Times New Roman"/>
                <w:color w:val="000000"/>
                <w:sz w:val="22"/>
              </w:rPr>
            </w:pPr>
            <w:r w:rsidRPr="00DD1C63">
              <w:rPr>
                <w:rFonts w:ascii="Calibri" w:eastAsia="Times New Roman" w:hAnsi="Calibri" w:cs="Times New Roman"/>
                <w:color w:val="000000"/>
                <w:sz w:val="22"/>
              </w:rPr>
              <w:t>Partnership AX sales to X</w:t>
            </w:r>
          </w:p>
        </w:tc>
        <w:tc>
          <w:tcPr>
            <w:tcW w:w="4320" w:type="dxa"/>
            <w:tcBorders>
              <w:top w:val="nil"/>
              <w:left w:val="nil"/>
              <w:bottom w:val="single" w:sz="4" w:space="0" w:color="auto"/>
              <w:right w:val="single" w:sz="4" w:space="0" w:color="auto"/>
            </w:tcBorders>
            <w:shd w:val="clear" w:color="auto" w:fill="auto"/>
            <w:noWrap/>
            <w:vAlign w:val="bottom"/>
            <w:hideMark/>
          </w:tcPr>
          <w:p w:rsidR="004337A1"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0</w:t>
            </w:r>
          </w:p>
          <w:p w:rsidR="004337A1" w:rsidRPr="00DD1C63" w:rsidRDefault="004337A1" w:rsidP="005B7D61">
            <w:pPr>
              <w:jc w:val="right"/>
              <w:rPr>
                <w:rFonts w:ascii="Calibri" w:eastAsia="Times New Roman" w:hAnsi="Calibri" w:cs="Times New Roman"/>
                <w:color w:val="000000"/>
                <w:sz w:val="22"/>
              </w:rPr>
            </w:pPr>
            <w:r>
              <w:rPr>
                <w:rFonts w:ascii="Calibri" w:eastAsia="Times New Roman" w:hAnsi="Calibri" w:cs="Times New Roman"/>
                <w:color w:val="000000"/>
                <w:sz w:val="22"/>
              </w:rPr>
              <w:t>(after eliminations)</w:t>
            </w:r>
          </w:p>
        </w:tc>
      </w:tr>
      <w:tr w:rsidR="004337A1" w:rsidRPr="00DD1C63" w:rsidTr="005B7D6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4337A1" w:rsidRPr="00DD1C63" w:rsidRDefault="004337A1" w:rsidP="005B7D61">
            <w:pPr>
              <w:jc w:val="right"/>
              <w:rPr>
                <w:rFonts w:ascii="Calibri" w:eastAsia="Times New Roman" w:hAnsi="Calibri" w:cs="Times New Roman"/>
                <w:b/>
                <w:bCs/>
                <w:color w:val="000000"/>
                <w:sz w:val="22"/>
              </w:rPr>
            </w:pPr>
            <w:r w:rsidRPr="00DD1C63">
              <w:rPr>
                <w:rFonts w:ascii="Calibri" w:eastAsia="Times New Roman" w:hAnsi="Calibri" w:cs="Times New Roman"/>
                <w:b/>
                <w:bCs/>
                <w:color w:val="000000"/>
                <w:sz w:val="22"/>
              </w:rPr>
              <w:t>Numerator</w:t>
            </w:r>
          </w:p>
        </w:tc>
        <w:tc>
          <w:tcPr>
            <w:tcW w:w="4320" w:type="dxa"/>
            <w:tcBorders>
              <w:top w:val="nil"/>
              <w:left w:val="nil"/>
              <w:bottom w:val="single" w:sz="4" w:space="0" w:color="auto"/>
              <w:right w:val="single" w:sz="4" w:space="0" w:color="auto"/>
            </w:tcBorders>
            <w:shd w:val="clear" w:color="auto" w:fill="auto"/>
            <w:noWrap/>
            <w:vAlign w:val="bottom"/>
            <w:hideMark/>
          </w:tcPr>
          <w:p w:rsidR="004337A1" w:rsidRPr="00DD1C63" w:rsidRDefault="004337A1" w:rsidP="005B7D61">
            <w:pPr>
              <w:jc w:val="right"/>
              <w:rPr>
                <w:rFonts w:ascii="Calibri" w:eastAsia="Times New Roman" w:hAnsi="Calibri" w:cs="Times New Roman"/>
                <w:b/>
                <w:bCs/>
                <w:color w:val="000000"/>
                <w:sz w:val="22"/>
              </w:rPr>
            </w:pPr>
            <w:r w:rsidRPr="00DD1C63">
              <w:rPr>
                <w:rFonts w:ascii="Calibri" w:eastAsia="Times New Roman" w:hAnsi="Calibri" w:cs="Times New Roman"/>
                <w:b/>
                <w:bCs/>
                <w:color w:val="000000"/>
                <w:sz w:val="22"/>
              </w:rPr>
              <w:t xml:space="preserve">$4,846,500 </w:t>
            </w:r>
          </w:p>
        </w:tc>
      </w:tr>
    </w:tbl>
    <w:p w:rsidR="004337A1" w:rsidRPr="004B60FA" w:rsidRDefault="004337A1" w:rsidP="00B0608B">
      <w:pPr>
        <w:ind w:left="1440"/>
        <w:rPr>
          <w:rFonts w:eastAsia="Times New Roman" w:cs="Times New Roman"/>
          <w:color w:val="000000"/>
          <w:szCs w:val="24"/>
        </w:rPr>
      </w:pPr>
    </w:p>
    <w:p w:rsidR="004337A1" w:rsidRDefault="004337A1" w:rsidP="00B0608B">
      <w:pPr>
        <w:spacing w:before="100" w:beforeAutospacing="1" w:afterAutospacing="1"/>
        <w:ind w:left="1440"/>
        <w:rPr>
          <w:rFonts w:eastAsia="Times New Roman" w:cs="Times New Roman"/>
          <w:color w:val="000000"/>
          <w:szCs w:val="24"/>
        </w:rPr>
      </w:pPr>
      <w:proofErr w:type="gramStart"/>
      <w:r>
        <w:rPr>
          <w:rFonts w:eastAsia="Times New Roman" w:cs="Times New Roman"/>
          <w:color w:val="000000"/>
          <w:szCs w:val="24"/>
        </w:rPr>
        <w:t>315</w:t>
      </w:r>
      <w:r w:rsidRPr="00671FCF">
        <w:rPr>
          <w:rFonts w:eastAsia="Times New Roman" w:cs="Times New Roman"/>
          <w:color w:val="000000"/>
          <w:szCs w:val="24"/>
        </w:rPr>
        <w:t>.02A(</w:t>
      </w:r>
      <w:proofErr w:type="gramEnd"/>
      <w:r w:rsidRPr="00671FCF">
        <w:rPr>
          <w:rFonts w:eastAsia="Times New Roman" w:cs="Times New Roman"/>
          <w:color w:val="000000"/>
          <w:szCs w:val="24"/>
        </w:rPr>
        <w:t xml:space="preserve">6) </w:t>
      </w:r>
      <w:r>
        <w:rPr>
          <w:rFonts w:eastAsia="Times New Roman" w:cs="Times New Roman"/>
          <w:color w:val="000000"/>
          <w:szCs w:val="24"/>
        </w:rPr>
        <w:t xml:space="preserve">Example 1 - </w:t>
      </w:r>
      <w:r w:rsidRPr="00671FCF">
        <w:rPr>
          <w:rFonts w:eastAsia="Times New Roman" w:cs="Times New Roman"/>
          <w:color w:val="000000"/>
          <w:szCs w:val="24"/>
        </w:rPr>
        <w:t>Numerator Calculation</w:t>
      </w:r>
      <w:r>
        <w:rPr>
          <w:rFonts w:eastAsia="Times New Roman" w:cs="Times New Roman"/>
          <w:color w:val="000000"/>
          <w:szCs w:val="24"/>
        </w:rPr>
        <w:t xml:space="preserve"> when Partnership’s Sales Are Not Totally Eliminated</w:t>
      </w:r>
      <w:r w:rsidRPr="00671FCF">
        <w:rPr>
          <w:rFonts w:eastAsia="Times New Roman" w:cs="Times New Roman"/>
          <w:color w:val="000000"/>
          <w:szCs w:val="24"/>
        </w:rPr>
        <w:t>.</w:t>
      </w:r>
      <w:r w:rsidRPr="00E35B2C">
        <w:rPr>
          <w:rFonts w:eastAsia="Times New Roman" w:cs="Times New Roman"/>
          <w:color w:val="000000"/>
          <w:szCs w:val="24"/>
        </w:rPr>
        <w:t xml:space="preserve"> </w:t>
      </w:r>
      <w:r>
        <w:rPr>
          <w:rFonts w:eastAsia="Times New Roman" w:cs="Times New Roman"/>
          <w:color w:val="000000"/>
          <w:szCs w:val="24"/>
        </w:rPr>
        <w:t>Since C</w:t>
      </w:r>
      <w:r w:rsidRPr="004B60FA">
        <w:rPr>
          <w:rFonts w:eastAsia="Times New Roman" w:cs="Times New Roman"/>
          <w:color w:val="000000"/>
          <w:szCs w:val="24"/>
        </w:rPr>
        <w:t xml:space="preserve">orporation X's share of </w:t>
      </w:r>
      <w:r>
        <w:rPr>
          <w:rFonts w:eastAsia="Times New Roman" w:cs="Times New Roman"/>
          <w:color w:val="000000"/>
          <w:szCs w:val="24"/>
        </w:rPr>
        <w:t>Partnership</w:t>
      </w:r>
      <w:r w:rsidRPr="004B60FA">
        <w:rPr>
          <w:rFonts w:eastAsia="Times New Roman" w:cs="Times New Roman"/>
          <w:color w:val="000000"/>
          <w:szCs w:val="24"/>
        </w:rPr>
        <w:t xml:space="preserve"> AX's total sales were not </w:t>
      </w:r>
      <w:r w:rsidRPr="00E35B2C">
        <w:rPr>
          <w:rFonts w:eastAsia="Times New Roman" w:cs="Times New Roman"/>
          <w:color w:val="000000"/>
          <w:szCs w:val="24"/>
        </w:rPr>
        <w:t>totally</w:t>
      </w:r>
      <w:r>
        <w:rPr>
          <w:rFonts w:eastAsia="Times New Roman" w:cs="Times New Roman"/>
          <w:color w:val="000000"/>
          <w:szCs w:val="24"/>
        </w:rPr>
        <w:t xml:space="preserve"> </w:t>
      </w:r>
      <w:r w:rsidRPr="004B60FA">
        <w:rPr>
          <w:rFonts w:eastAsia="Times New Roman" w:cs="Times New Roman"/>
          <w:color w:val="000000"/>
          <w:szCs w:val="24"/>
        </w:rPr>
        <w:t xml:space="preserve">eliminated in the denominator, the Nebraska sales by </w:t>
      </w:r>
      <w:r>
        <w:rPr>
          <w:rFonts w:eastAsia="Times New Roman" w:cs="Times New Roman"/>
          <w:color w:val="000000"/>
          <w:szCs w:val="24"/>
        </w:rPr>
        <w:t>Partnership</w:t>
      </w:r>
      <w:r w:rsidRPr="004B60FA">
        <w:rPr>
          <w:rFonts w:eastAsia="Times New Roman" w:cs="Times New Roman"/>
          <w:color w:val="000000"/>
          <w:szCs w:val="24"/>
        </w:rPr>
        <w:t xml:space="preserve"> AX are determined by multiplying </w:t>
      </w:r>
      <w:r>
        <w:rPr>
          <w:rFonts w:eastAsia="Times New Roman" w:cs="Times New Roman"/>
          <w:color w:val="000000"/>
          <w:szCs w:val="24"/>
        </w:rPr>
        <w:t>Partnership</w:t>
      </w:r>
      <w:r w:rsidRPr="004B60FA">
        <w:rPr>
          <w:rFonts w:eastAsia="Times New Roman" w:cs="Times New Roman"/>
          <w:color w:val="000000"/>
          <w:szCs w:val="24"/>
        </w:rPr>
        <w:t xml:space="preserve"> AX's remaining sales by its percentage of Nebraska sales (before any eliminations) as show</w:t>
      </w:r>
      <w:r>
        <w:rPr>
          <w:rFonts w:eastAsia="Times New Roman" w:cs="Times New Roman"/>
          <w:color w:val="000000"/>
          <w:szCs w:val="24"/>
        </w:rPr>
        <w:t>n below-</w:t>
      </w:r>
      <w:r w:rsidRPr="004B60FA">
        <w:rPr>
          <w:rFonts w:eastAsia="Times New Roman" w:cs="Times New Roman"/>
          <w:color w:val="000000"/>
          <w:szCs w:val="24"/>
        </w:rPr>
        <w:t xml:space="preserve"> </w:t>
      </w:r>
    </w:p>
    <w:tbl>
      <w:tblPr>
        <w:tblW w:w="7560" w:type="dxa"/>
        <w:tblInd w:w="1548" w:type="dxa"/>
        <w:tblLook w:val="04A0" w:firstRow="1" w:lastRow="0" w:firstColumn="1" w:lastColumn="0" w:noHBand="0" w:noVBand="1"/>
      </w:tblPr>
      <w:tblGrid>
        <w:gridCol w:w="3780"/>
        <w:gridCol w:w="3780"/>
      </w:tblGrid>
      <w:tr w:rsidR="004337A1" w:rsidRPr="00DD1C63" w:rsidTr="005B7D61">
        <w:trPr>
          <w:trHeight w:val="300"/>
        </w:trPr>
        <w:tc>
          <w:tcPr>
            <w:tcW w:w="7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7A1" w:rsidRPr="00DD1C63" w:rsidRDefault="004337A1" w:rsidP="005B7D61">
            <w:pPr>
              <w:jc w:val="center"/>
              <w:rPr>
                <w:rFonts w:ascii="Calibri" w:eastAsia="Times New Roman" w:hAnsi="Calibri" w:cs="Times New Roman"/>
                <w:b/>
                <w:bCs/>
                <w:color w:val="000000"/>
                <w:sz w:val="22"/>
              </w:rPr>
            </w:pPr>
            <w:r w:rsidRPr="00DD1C63">
              <w:rPr>
                <w:rFonts w:ascii="Calibri" w:eastAsia="Times New Roman" w:hAnsi="Calibri" w:cs="Times New Roman"/>
                <w:b/>
                <w:bCs/>
                <w:color w:val="000000"/>
                <w:sz w:val="22"/>
              </w:rPr>
              <w:t>Numerator Calculation when Partnership’s Sales Are Not Totally Eliminated</w:t>
            </w:r>
          </w:p>
        </w:tc>
      </w:tr>
      <w:tr w:rsidR="004337A1" w:rsidRPr="00DD1C63" w:rsidTr="005B7D61">
        <w:trPr>
          <w:trHeight w:val="578"/>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4337A1" w:rsidRPr="00DD1C63" w:rsidRDefault="004337A1" w:rsidP="005B7D61">
            <w:pPr>
              <w:rPr>
                <w:rFonts w:ascii="Calibri" w:eastAsia="Times New Roman" w:hAnsi="Calibri" w:cs="Times New Roman"/>
                <w:color w:val="000000"/>
                <w:sz w:val="22"/>
              </w:rPr>
            </w:pPr>
            <w:r>
              <w:rPr>
                <w:rFonts w:ascii="Calibri" w:eastAsia="Times New Roman" w:hAnsi="Calibri" w:cs="Times New Roman"/>
                <w:color w:val="000000"/>
                <w:sz w:val="22"/>
              </w:rPr>
              <w:t>Corporation X's share of P</w:t>
            </w:r>
            <w:r w:rsidRPr="00DD1C63">
              <w:rPr>
                <w:rFonts w:ascii="Calibri" w:eastAsia="Times New Roman" w:hAnsi="Calibri" w:cs="Times New Roman"/>
                <w:color w:val="000000"/>
                <w:sz w:val="22"/>
              </w:rPr>
              <w:t>artnership AX's total sales</w:t>
            </w:r>
          </w:p>
        </w:tc>
        <w:tc>
          <w:tcPr>
            <w:tcW w:w="3780" w:type="dxa"/>
            <w:tcBorders>
              <w:top w:val="nil"/>
              <w:left w:val="nil"/>
              <w:bottom w:val="single" w:sz="4" w:space="0" w:color="auto"/>
              <w:right w:val="single" w:sz="4" w:space="0" w:color="auto"/>
            </w:tcBorders>
            <w:shd w:val="clear" w:color="auto" w:fill="auto"/>
            <w:noWrap/>
            <w:vAlign w:val="center"/>
            <w:hideMark/>
          </w:tcPr>
          <w:p w:rsidR="004337A1"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$1,200,000</w:t>
            </w:r>
          </w:p>
          <w:p w:rsidR="004337A1" w:rsidRPr="00DD1C63" w:rsidRDefault="004337A1" w:rsidP="005B7D61">
            <w:pPr>
              <w:jc w:val="right"/>
              <w:rPr>
                <w:rFonts w:ascii="Calibri" w:eastAsia="Times New Roman" w:hAnsi="Calibri" w:cs="Times New Roman"/>
                <w:color w:val="000000"/>
                <w:sz w:val="22"/>
              </w:rPr>
            </w:pPr>
            <w:r>
              <w:rPr>
                <w:rFonts w:ascii="Calibri" w:eastAsia="Times New Roman" w:hAnsi="Calibri" w:cs="Times New Roman"/>
                <w:color w:val="000000"/>
                <w:sz w:val="22"/>
              </w:rPr>
              <w:t>($3,000,000 sales X 40% ownership)</w:t>
            </w:r>
            <w:r w:rsidRPr="00DD1C63">
              <w:rPr>
                <w:rFonts w:ascii="Calibri" w:eastAsia="Times New Roman" w:hAnsi="Calibri" w:cs="Times New Roman"/>
                <w:color w:val="000000"/>
                <w:sz w:val="22"/>
              </w:rPr>
              <w:t xml:space="preserve"> </w:t>
            </w:r>
          </w:p>
        </w:tc>
      </w:tr>
      <w:tr w:rsidR="004337A1" w:rsidRPr="00DD1C63" w:rsidTr="005B7D61">
        <w:trPr>
          <w:trHeight w:val="863"/>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4337A1" w:rsidRPr="00DD1C63" w:rsidRDefault="004337A1" w:rsidP="005B7D61">
            <w:pPr>
              <w:rPr>
                <w:rFonts w:ascii="Calibri" w:eastAsia="Times New Roman" w:hAnsi="Calibri" w:cs="Times New Roman"/>
                <w:color w:val="000000"/>
                <w:sz w:val="22"/>
              </w:rPr>
            </w:pPr>
            <w:r>
              <w:rPr>
                <w:rFonts w:ascii="Calibri" w:eastAsia="Times New Roman" w:hAnsi="Calibri" w:cs="Times New Roman"/>
                <w:color w:val="000000"/>
                <w:sz w:val="22"/>
              </w:rPr>
              <w:t>Partnership AX sales to C</w:t>
            </w:r>
            <w:r w:rsidRPr="00DD1C63">
              <w:rPr>
                <w:rFonts w:ascii="Calibri" w:eastAsia="Times New Roman" w:hAnsi="Calibri" w:cs="Times New Roman"/>
                <w:color w:val="000000"/>
                <w:sz w:val="22"/>
              </w:rPr>
              <w:t>orporation X eliminated in the denominator</w:t>
            </w:r>
          </w:p>
        </w:tc>
        <w:tc>
          <w:tcPr>
            <w:tcW w:w="3780" w:type="dxa"/>
            <w:tcBorders>
              <w:top w:val="nil"/>
              <w:left w:val="nil"/>
              <w:bottom w:val="single" w:sz="4" w:space="0" w:color="auto"/>
              <w:right w:val="single" w:sz="4" w:space="0" w:color="auto"/>
            </w:tcBorders>
            <w:shd w:val="clear" w:color="auto" w:fill="auto"/>
            <w:noWrap/>
            <w:vAlign w:val="center"/>
            <w:hideMark/>
          </w:tcPr>
          <w:p w:rsidR="004337A1" w:rsidRPr="00DD1C63"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 xml:space="preserve">$700,000 </w:t>
            </w:r>
          </w:p>
        </w:tc>
      </w:tr>
      <w:tr w:rsidR="004337A1" w:rsidRPr="00DD1C63" w:rsidTr="005B7D61">
        <w:trPr>
          <w:trHeight w:val="578"/>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4337A1" w:rsidRPr="00DD1C63" w:rsidRDefault="004337A1" w:rsidP="005B7D61">
            <w:pPr>
              <w:rPr>
                <w:rFonts w:ascii="Calibri" w:eastAsia="Times New Roman" w:hAnsi="Calibri" w:cs="Times New Roman"/>
                <w:color w:val="000000"/>
                <w:sz w:val="22"/>
              </w:rPr>
            </w:pPr>
            <w:r w:rsidRPr="00DD1C63">
              <w:rPr>
                <w:rFonts w:ascii="Calibri" w:eastAsia="Times New Roman" w:hAnsi="Calibri" w:cs="Times New Roman"/>
                <w:color w:val="000000"/>
                <w:sz w:val="22"/>
              </w:rPr>
              <w:t>Partnership AX sales not eliminated</w:t>
            </w:r>
          </w:p>
        </w:tc>
        <w:tc>
          <w:tcPr>
            <w:tcW w:w="3780" w:type="dxa"/>
            <w:tcBorders>
              <w:top w:val="nil"/>
              <w:left w:val="nil"/>
              <w:bottom w:val="single" w:sz="4" w:space="0" w:color="auto"/>
              <w:right w:val="single" w:sz="4" w:space="0" w:color="auto"/>
            </w:tcBorders>
            <w:shd w:val="clear" w:color="auto" w:fill="auto"/>
            <w:noWrap/>
            <w:vAlign w:val="center"/>
            <w:hideMark/>
          </w:tcPr>
          <w:p w:rsidR="004337A1"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$500,000</w:t>
            </w:r>
          </w:p>
          <w:p w:rsidR="004337A1" w:rsidRPr="00DD1C63" w:rsidRDefault="004337A1" w:rsidP="005B7D61">
            <w:pPr>
              <w:jc w:val="right"/>
              <w:rPr>
                <w:rFonts w:ascii="Calibri" w:eastAsia="Times New Roman" w:hAnsi="Calibri" w:cs="Times New Roman"/>
                <w:color w:val="000000"/>
                <w:sz w:val="22"/>
              </w:rPr>
            </w:pPr>
            <w:r>
              <w:rPr>
                <w:rFonts w:ascii="Calibri" w:eastAsia="Times New Roman" w:hAnsi="Calibri" w:cs="Times New Roman"/>
                <w:color w:val="000000"/>
                <w:sz w:val="22"/>
              </w:rPr>
              <w:t>($1,200,000 - $700,000)</w:t>
            </w:r>
            <w:r w:rsidRPr="00DD1C63">
              <w:rPr>
                <w:rFonts w:ascii="Calibri" w:eastAsia="Times New Roman" w:hAnsi="Calibri" w:cs="Times New Roman"/>
                <w:color w:val="000000"/>
                <w:sz w:val="22"/>
              </w:rPr>
              <w:t xml:space="preserve"> </w:t>
            </w:r>
          </w:p>
        </w:tc>
      </w:tr>
      <w:tr w:rsidR="004337A1" w:rsidRPr="00DD1C63" w:rsidTr="005B7D61">
        <w:trPr>
          <w:trHeight w:val="578"/>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4337A1" w:rsidRPr="00DD1C63" w:rsidRDefault="004337A1" w:rsidP="005B7D61">
            <w:pPr>
              <w:rPr>
                <w:rFonts w:ascii="Calibri" w:eastAsia="Times New Roman" w:hAnsi="Calibri" w:cs="Times New Roman"/>
                <w:color w:val="000000"/>
                <w:sz w:val="22"/>
              </w:rPr>
            </w:pPr>
            <w:r w:rsidRPr="00DD1C63">
              <w:rPr>
                <w:rFonts w:ascii="Calibri" w:eastAsia="Times New Roman" w:hAnsi="Calibri" w:cs="Times New Roman"/>
                <w:color w:val="000000"/>
                <w:sz w:val="22"/>
              </w:rPr>
              <w:t>Partnership AX % of Nebraska sales</w:t>
            </w:r>
          </w:p>
        </w:tc>
        <w:tc>
          <w:tcPr>
            <w:tcW w:w="3780" w:type="dxa"/>
            <w:tcBorders>
              <w:top w:val="nil"/>
              <w:left w:val="nil"/>
              <w:bottom w:val="single" w:sz="4" w:space="0" w:color="auto"/>
              <w:right w:val="single" w:sz="4" w:space="0" w:color="auto"/>
            </w:tcBorders>
            <w:shd w:val="clear" w:color="auto" w:fill="auto"/>
            <w:noWrap/>
            <w:vAlign w:val="center"/>
            <w:hideMark/>
          </w:tcPr>
          <w:p w:rsidR="004337A1"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1.30%</w:t>
            </w:r>
          </w:p>
          <w:p w:rsidR="004337A1" w:rsidRPr="00DD1C63" w:rsidRDefault="004337A1" w:rsidP="005B7D61">
            <w:pPr>
              <w:jc w:val="right"/>
              <w:rPr>
                <w:rFonts w:ascii="Calibri" w:eastAsia="Times New Roman" w:hAnsi="Calibri" w:cs="Times New Roman"/>
                <w:color w:val="000000"/>
                <w:sz w:val="22"/>
              </w:rPr>
            </w:pPr>
            <w:r>
              <w:rPr>
                <w:rFonts w:ascii="Calibri" w:eastAsia="Times New Roman" w:hAnsi="Calibri" w:cs="Times New Roman"/>
                <w:color w:val="000000"/>
                <w:sz w:val="22"/>
              </w:rPr>
              <w:t>($40,000 Nebraska sales / $3,000,000</w:t>
            </w:r>
          </w:p>
        </w:tc>
      </w:tr>
      <w:tr w:rsidR="004337A1" w:rsidRPr="00DD1C63" w:rsidTr="005B7D61">
        <w:trPr>
          <w:trHeight w:val="578"/>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4337A1" w:rsidRPr="00DD1C63" w:rsidRDefault="004337A1" w:rsidP="005B7D61">
            <w:pPr>
              <w:rPr>
                <w:rFonts w:ascii="Calibri" w:eastAsia="Times New Roman" w:hAnsi="Calibri" w:cs="Times New Roman"/>
                <w:color w:val="000000"/>
                <w:sz w:val="22"/>
              </w:rPr>
            </w:pPr>
            <w:r w:rsidRPr="00DD1C63">
              <w:rPr>
                <w:rFonts w:ascii="Calibri" w:eastAsia="Times New Roman" w:hAnsi="Calibri" w:cs="Times New Roman"/>
                <w:color w:val="000000"/>
                <w:sz w:val="22"/>
              </w:rPr>
              <w:t>Partnership AX Nebraska sales eliminated</w:t>
            </w:r>
          </w:p>
        </w:tc>
        <w:tc>
          <w:tcPr>
            <w:tcW w:w="3780" w:type="dxa"/>
            <w:tcBorders>
              <w:top w:val="nil"/>
              <w:left w:val="nil"/>
              <w:bottom w:val="single" w:sz="4" w:space="0" w:color="auto"/>
              <w:right w:val="single" w:sz="4" w:space="0" w:color="auto"/>
            </w:tcBorders>
            <w:shd w:val="clear" w:color="auto" w:fill="auto"/>
            <w:noWrap/>
            <w:vAlign w:val="center"/>
            <w:hideMark/>
          </w:tcPr>
          <w:p w:rsidR="004337A1"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$6,500</w:t>
            </w:r>
          </w:p>
          <w:p w:rsidR="004337A1" w:rsidRPr="00DD1C63" w:rsidRDefault="004337A1" w:rsidP="005B7D61">
            <w:pPr>
              <w:jc w:val="right"/>
              <w:rPr>
                <w:rFonts w:ascii="Calibri" w:eastAsia="Times New Roman" w:hAnsi="Calibri" w:cs="Times New Roman"/>
                <w:color w:val="000000"/>
                <w:sz w:val="22"/>
              </w:rPr>
            </w:pPr>
            <w:r>
              <w:rPr>
                <w:rFonts w:ascii="Calibri" w:eastAsia="Times New Roman" w:hAnsi="Calibri" w:cs="Times New Roman"/>
                <w:color w:val="000000"/>
                <w:sz w:val="22"/>
              </w:rPr>
              <w:t>($500,000 X 1.30%)</w:t>
            </w:r>
            <w:r w:rsidRPr="00DD1C63">
              <w:rPr>
                <w:rFonts w:ascii="Calibri" w:eastAsia="Times New Roman" w:hAnsi="Calibri" w:cs="Times New Roman"/>
                <w:color w:val="000000"/>
                <w:sz w:val="22"/>
              </w:rPr>
              <w:t xml:space="preserve"> </w:t>
            </w:r>
          </w:p>
        </w:tc>
      </w:tr>
    </w:tbl>
    <w:p w:rsidR="004337A1" w:rsidRPr="00EE076B" w:rsidRDefault="004337A1" w:rsidP="00B0608B">
      <w:pPr>
        <w:pStyle w:val="NormalWeb"/>
        <w:ind w:left="720"/>
        <w:rPr>
          <w:color w:val="000000"/>
        </w:rPr>
      </w:pPr>
      <w:r>
        <w:rPr>
          <w:color w:val="000000"/>
        </w:rPr>
        <w:t>315</w:t>
      </w:r>
      <w:r w:rsidRPr="009521C4">
        <w:rPr>
          <w:color w:val="000000"/>
        </w:rPr>
        <w:t xml:space="preserve">.02B </w:t>
      </w:r>
      <w:proofErr w:type="gramStart"/>
      <w:r w:rsidRPr="009521C4">
        <w:rPr>
          <w:color w:val="000000"/>
        </w:rPr>
        <w:t>When</w:t>
      </w:r>
      <w:proofErr w:type="gramEnd"/>
      <w:r w:rsidRPr="009521C4">
        <w:rPr>
          <w:color w:val="000000"/>
        </w:rPr>
        <w:t xml:space="preserve"> a </w:t>
      </w:r>
      <w:r>
        <w:rPr>
          <w:color w:val="000000"/>
        </w:rPr>
        <w:t xml:space="preserve">partnership </w:t>
      </w:r>
      <w:r w:rsidRPr="009521C4">
        <w:rPr>
          <w:color w:val="000000"/>
        </w:rPr>
        <w:t xml:space="preserve">does not have sufficient contacts with a </w:t>
      </w:r>
      <w:r>
        <w:rPr>
          <w:color w:val="000000"/>
        </w:rPr>
        <w:t>business entity</w:t>
      </w:r>
      <w:r w:rsidRPr="009521C4">
        <w:rPr>
          <w:color w:val="000000"/>
        </w:rPr>
        <w:t xml:space="preserve"> to be considered unitary, the </w:t>
      </w:r>
      <w:r>
        <w:rPr>
          <w:color w:val="000000"/>
        </w:rPr>
        <w:t>business entity’s</w:t>
      </w:r>
      <w:r w:rsidRPr="009521C4">
        <w:rPr>
          <w:color w:val="000000"/>
        </w:rPr>
        <w:t xml:space="preserve"> sales factor must include </w:t>
      </w:r>
      <w:r w:rsidRPr="00EE076B">
        <w:rPr>
          <w:color w:val="000000"/>
        </w:rPr>
        <w:t xml:space="preserve">its share of income from the partnership. The net income distributed from the partnership to the business entity will be included in the denominator and the Nebraska source net income distributed from the partnership to the </w:t>
      </w:r>
      <w:r w:rsidRPr="00605429">
        <w:rPr>
          <w:color w:val="000000"/>
        </w:rPr>
        <w:t>business entity</w:t>
      </w:r>
      <w:r w:rsidRPr="00EE076B">
        <w:rPr>
          <w:color w:val="000000"/>
        </w:rPr>
        <w:t xml:space="preserve"> will be included in the numerator.</w:t>
      </w:r>
    </w:p>
    <w:p w:rsidR="004337A1" w:rsidRDefault="004337A1" w:rsidP="00B0608B">
      <w:pPr>
        <w:pStyle w:val="NormalWeb"/>
        <w:ind w:left="1440"/>
        <w:rPr>
          <w:color w:val="000000"/>
        </w:rPr>
      </w:pPr>
      <w:proofErr w:type="gramStart"/>
      <w:r>
        <w:rPr>
          <w:color w:val="000000"/>
        </w:rPr>
        <w:t>315</w:t>
      </w:r>
      <w:r w:rsidRPr="00EE076B">
        <w:rPr>
          <w:color w:val="000000"/>
        </w:rPr>
        <w:t>.02B(</w:t>
      </w:r>
      <w:proofErr w:type="gramEnd"/>
      <w:r w:rsidRPr="00EE076B">
        <w:rPr>
          <w:color w:val="000000"/>
        </w:rPr>
        <w:t>1) Example 2 – Non-Unitary</w:t>
      </w:r>
      <w:r>
        <w:rPr>
          <w:color w:val="000000"/>
        </w:rPr>
        <w:t xml:space="preserve"> </w:t>
      </w:r>
      <w:r w:rsidRPr="005B7D61">
        <w:rPr>
          <w:color w:val="000000"/>
        </w:rPr>
        <w:t>Facts</w:t>
      </w:r>
      <w:r w:rsidRPr="00EE076B">
        <w:rPr>
          <w:color w:val="000000"/>
        </w:rPr>
        <w:t>. Y</w:t>
      </w:r>
      <w:r>
        <w:rPr>
          <w:color w:val="000000"/>
        </w:rPr>
        <w:t xml:space="preserve"> is a multistate corporation</w:t>
      </w:r>
      <w:r w:rsidRPr="00EE076B">
        <w:rPr>
          <w:color w:val="000000"/>
        </w:rPr>
        <w:t xml:space="preserve"> domiciled outside Nebraska and is an owner in AY, a multistate partnership. Corporation Y has a 40 percent</w:t>
      </w:r>
      <w:r>
        <w:rPr>
          <w:color w:val="000000"/>
        </w:rPr>
        <w:t xml:space="preserve"> ownership</w:t>
      </w:r>
      <w:r w:rsidRPr="00EE076B">
        <w:rPr>
          <w:color w:val="000000"/>
        </w:rPr>
        <w:t xml:space="preserve"> interest in</w:t>
      </w:r>
      <w:r w:rsidR="00D10208">
        <w:rPr>
          <w:color w:val="000000"/>
        </w:rPr>
        <w:t xml:space="preserve"> Partnership</w:t>
      </w:r>
      <w:r w:rsidRPr="00EE076B">
        <w:rPr>
          <w:color w:val="000000"/>
        </w:rPr>
        <w:t xml:space="preserve"> AY. Y and AY</w:t>
      </w:r>
      <w:r w:rsidRPr="009521C4">
        <w:rPr>
          <w:color w:val="000000"/>
        </w:rPr>
        <w:t xml:space="preserve"> are not considered unitary. Corporation </w:t>
      </w:r>
      <w:r>
        <w:rPr>
          <w:color w:val="000000"/>
        </w:rPr>
        <w:t>Y</w:t>
      </w:r>
      <w:r w:rsidRPr="009521C4">
        <w:rPr>
          <w:color w:val="000000"/>
        </w:rPr>
        <w:t xml:space="preserve"> has sales of $10,000,000, $5,000,000 of which were made in Nebraska. </w:t>
      </w:r>
      <w:r>
        <w:rPr>
          <w:color w:val="000000"/>
        </w:rPr>
        <w:t>Partnership</w:t>
      </w:r>
      <w:r w:rsidRPr="009521C4">
        <w:rPr>
          <w:color w:val="000000"/>
        </w:rPr>
        <w:t xml:space="preserve"> </w:t>
      </w:r>
      <w:r w:rsidRPr="00EE076B">
        <w:rPr>
          <w:color w:val="000000"/>
        </w:rPr>
        <w:t>AY</w:t>
      </w:r>
      <w:r w:rsidRPr="009521C4">
        <w:rPr>
          <w:color w:val="000000"/>
        </w:rPr>
        <w:t xml:space="preserve"> has federal taxable income of $400,000 and Ne</w:t>
      </w:r>
      <w:r>
        <w:rPr>
          <w:color w:val="000000"/>
        </w:rPr>
        <w:t>braska taxable income of $8,000-</w:t>
      </w:r>
    </w:p>
    <w:tbl>
      <w:tblPr>
        <w:tblW w:w="7920" w:type="dxa"/>
        <w:tblInd w:w="1548" w:type="dxa"/>
        <w:tblLook w:val="04A0" w:firstRow="1" w:lastRow="0" w:firstColumn="1" w:lastColumn="0" w:noHBand="0" w:noVBand="1"/>
      </w:tblPr>
      <w:tblGrid>
        <w:gridCol w:w="1620"/>
        <w:gridCol w:w="3150"/>
        <w:gridCol w:w="3150"/>
      </w:tblGrid>
      <w:tr w:rsidR="004337A1" w:rsidRPr="00DD1C63" w:rsidTr="005B7D61">
        <w:trPr>
          <w:trHeight w:val="2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7A1" w:rsidRPr="00DD1C63" w:rsidRDefault="004337A1" w:rsidP="005B7D61">
            <w:pPr>
              <w:rPr>
                <w:rFonts w:ascii="Calibri" w:eastAsia="Times New Roman" w:hAnsi="Calibri" w:cs="Times New Roman"/>
                <w:color w:val="000000"/>
                <w:sz w:val="22"/>
              </w:rPr>
            </w:pPr>
            <w:r w:rsidRPr="00DD1C63">
              <w:rPr>
                <w:rFonts w:ascii="Calibri" w:eastAsia="Times New Roman" w:hAnsi="Calibri" w:cs="Times New Roman"/>
                <w:color w:val="000000"/>
                <w:sz w:val="22"/>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4337A1" w:rsidRPr="00DD1C63" w:rsidRDefault="004337A1" w:rsidP="005B7D61">
            <w:pPr>
              <w:jc w:val="center"/>
              <w:rPr>
                <w:rFonts w:ascii="Calibri" w:eastAsia="Times New Roman" w:hAnsi="Calibri" w:cs="Times New Roman"/>
                <w:color w:val="000000"/>
                <w:sz w:val="22"/>
              </w:rPr>
            </w:pPr>
            <w:r w:rsidRPr="00DD1C63">
              <w:rPr>
                <w:rFonts w:ascii="Calibri" w:eastAsia="Times New Roman" w:hAnsi="Calibri" w:cs="Times New Roman"/>
                <w:color w:val="000000"/>
                <w:sz w:val="22"/>
              </w:rPr>
              <w:t>Sales Factor Denominator</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4337A1" w:rsidRPr="00DD1C63" w:rsidRDefault="004337A1" w:rsidP="005B7D61">
            <w:pPr>
              <w:jc w:val="center"/>
              <w:rPr>
                <w:rFonts w:ascii="Calibri" w:eastAsia="Times New Roman" w:hAnsi="Calibri" w:cs="Times New Roman"/>
                <w:color w:val="000000"/>
                <w:sz w:val="22"/>
              </w:rPr>
            </w:pPr>
            <w:r w:rsidRPr="00DD1C63">
              <w:rPr>
                <w:rFonts w:ascii="Calibri" w:eastAsia="Times New Roman" w:hAnsi="Calibri" w:cs="Times New Roman"/>
                <w:color w:val="000000"/>
                <w:sz w:val="22"/>
              </w:rPr>
              <w:t>Sales Factor Numerator</w:t>
            </w:r>
          </w:p>
        </w:tc>
      </w:tr>
      <w:tr w:rsidR="004337A1" w:rsidRPr="00DD1C63" w:rsidTr="005B7D61">
        <w:trPr>
          <w:trHeight w:val="28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337A1" w:rsidRPr="00DD1C63" w:rsidRDefault="004337A1" w:rsidP="005B7D61">
            <w:pPr>
              <w:rPr>
                <w:rFonts w:ascii="Calibri" w:eastAsia="Times New Roman" w:hAnsi="Calibri" w:cs="Times New Roman"/>
                <w:color w:val="000000"/>
                <w:sz w:val="22"/>
              </w:rPr>
            </w:pPr>
            <w:r w:rsidRPr="00DD1C63">
              <w:rPr>
                <w:rFonts w:ascii="Calibri" w:eastAsia="Times New Roman" w:hAnsi="Calibri" w:cs="Times New Roman"/>
                <w:color w:val="000000"/>
                <w:sz w:val="22"/>
              </w:rPr>
              <w:t>Corporation Y</w:t>
            </w:r>
          </w:p>
        </w:tc>
        <w:tc>
          <w:tcPr>
            <w:tcW w:w="3150" w:type="dxa"/>
            <w:tcBorders>
              <w:top w:val="nil"/>
              <w:left w:val="nil"/>
              <w:bottom w:val="single" w:sz="4" w:space="0" w:color="auto"/>
              <w:right w:val="single" w:sz="4" w:space="0" w:color="auto"/>
            </w:tcBorders>
            <w:shd w:val="clear" w:color="auto" w:fill="auto"/>
            <w:noWrap/>
            <w:vAlign w:val="bottom"/>
            <w:hideMark/>
          </w:tcPr>
          <w:p w:rsidR="004337A1" w:rsidRPr="00DD1C63"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 xml:space="preserve">$10,000,000 </w:t>
            </w:r>
          </w:p>
        </w:tc>
        <w:tc>
          <w:tcPr>
            <w:tcW w:w="3150" w:type="dxa"/>
            <w:tcBorders>
              <w:top w:val="nil"/>
              <w:left w:val="nil"/>
              <w:bottom w:val="single" w:sz="4" w:space="0" w:color="auto"/>
              <w:right w:val="single" w:sz="4" w:space="0" w:color="auto"/>
            </w:tcBorders>
            <w:shd w:val="clear" w:color="auto" w:fill="auto"/>
            <w:noWrap/>
            <w:vAlign w:val="bottom"/>
            <w:hideMark/>
          </w:tcPr>
          <w:p w:rsidR="004337A1" w:rsidRPr="00DD1C63"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 xml:space="preserve">$5,000,000 </w:t>
            </w:r>
          </w:p>
        </w:tc>
      </w:tr>
      <w:tr w:rsidR="004337A1" w:rsidRPr="00DD1C63" w:rsidTr="005B7D61">
        <w:trPr>
          <w:trHeight w:val="289"/>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4337A1" w:rsidRPr="00DD1C63" w:rsidRDefault="004337A1" w:rsidP="005B7D61">
            <w:pPr>
              <w:jc w:val="center"/>
              <w:rPr>
                <w:rFonts w:ascii="Calibri" w:eastAsia="Times New Roman" w:hAnsi="Calibri" w:cs="Times New Roman"/>
                <w:color w:val="000000"/>
                <w:sz w:val="22"/>
              </w:rPr>
            </w:pPr>
            <w:r w:rsidRPr="00DD1C63">
              <w:rPr>
                <w:rFonts w:ascii="Calibri" w:eastAsia="Times New Roman" w:hAnsi="Calibri" w:cs="Times New Roman"/>
                <w:color w:val="000000"/>
                <w:sz w:val="22"/>
              </w:rPr>
              <w:t>Partnership AY</w:t>
            </w:r>
          </w:p>
        </w:tc>
        <w:tc>
          <w:tcPr>
            <w:tcW w:w="3150" w:type="dxa"/>
            <w:tcBorders>
              <w:top w:val="nil"/>
              <w:left w:val="nil"/>
              <w:bottom w:val="single" w:sz="4" w:space="0" w:color="auto"/>
              <w:right w:val="single" w:sz="4" w:space="0" w:color="auto"/>
            </w:tcBorders>
            <w:shd w:val="clear" w:color="auto" w:fill="auto"/>
            <w:noWrap/>
            <w:vAlign w:val="bottom"/>
            <w:hideMark/>
          </w:tcPr>
          <w:p w:rsidR="004337A1"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$160,000</w:t>
            </w:r>
          </w:p>
          <w:p w:rsidR="004337A1" w:rsidRPr="00DD1C63"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 xml:space="preserve">($400,000 X 40% ownership interest) </w:t>
            </w:r>
          </w:p>
        </w:tc>
        <w:tc>
          <w:tcPr>
            <w:tcW w:w="3150" w:type="dxa"/>
            <w:tcBorders>
              <w:top w:val="nil"/>
              <w:left w:val="nil"/>
              <w:bottom w:val="single" w:sz="4" w:space="0" w:color="auto"/>
              <w:right w:val="single" w:sz="4" w:space="0" w:color="auto"/>
            </w:tcBorders>
            <w:shd w:val="clear" w:color="auto" w:fill="auto"/>
            <w:noWrap/>
            <w:vAlign w:val="bottom"/>
            <w:hideMark/>
          </w:tcPr>
          <w:p w:rsidR="004337A1"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$3,200</w:t>
            </w:r>
          </w:p>
          <w:p w:rsidR="004337A1" w:rsidRPr="00DD1C63" w:rsidRDefault="004337A1" w:rsidP="005B7D61">
            <w:pPr>
              <w:jc w:val="right"/>
              <w:rPr>
                <w:rFonts w:ascii="Calibri" w:eastAsia="Times New Roman" w:hAnsi="Calibri" w:cs="Times New Roman"/>
                <w:color w:val="000000"/>
                <w:sz w:val="22"/>
              </w:rPr>
            </w:pPr>
            <w:r w:rsidRPr="00DD1C63">
              <w:rPr>
                <w:rFonts w:ascii="Calibri" w:eastAsia="Times New Roman" w:hAnsi="Calibri" w:cs="Times New Roman"/>
                <w:color w:val="000000"/>
                <w:sz w:val="22"/>
              </w:rPr>
              <w:t>($8,000 X</w:t>
            </w:r>
            <w:r>
              <w:rPr>
                <w:rFonts w:ascii="Calibri" w:eastAsia="Times New Roman" w:hAnsi="Calibri" w:cs="Times New Roman"/>
                <w:color w:val="000000"/>
                <w:sz w:val="22"/>
              </w:rPr>
              <w:t xml:space="preserve"> </w:t>
            </w:r>
            <w:r w:rsidRPr="00DD1C63">
              <w:rPr>
                <w:rFonts w:ascii="Calibri" w:eastAsia="Times New Roman" w:hAnsi="Calibri" w:cs="Times New Roman"/>
                <w:color w:val="000000"/>
                <w:sz w:val="22"/>
              </w:rPr>
              <w:t xml:space="preserve">40% ownership interest) </w:t>
            </w:r>
          </w:p>
        </w:tc>
      </w:tr>
      <w:tr w:rsidR="004337A1" w:rsidRPr="00DD1C63" w:rsidTr="005B7D61">
        <w:trPr>
          <w:trHeight w:val="28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337A1" w:rsidRPr="00DD1C63" w:rsidRDefault="004337A1" w:rsidP="005B7D61">
            <w:pPr>
              <w:jc w:val="right"/>
              <w:rPr>
                <w:rFonts w:ascii="Calibri" w:eastAsia="Times New Roman" w:hAnsi="Calibri" w:cs="Times New Roman"/>
                <w:b/>
                <w:bCs/>
                <w:color w:val="000000"/>
                <w:sz w:val="22"/>
              </w:rPr>
            </w:pPr>
            <w:r w:rsidRPr="00DD1C63">
              <w:rPr>
                <w:rFonts w:ascii="Calibri" w:eastAsia="Times New Roman" w:hAnsi="Calibri" w:cs="Times New Roman"/>
                <w:b/>
                <w:bCs/>
                <w:color w:val="000000"/>
                <w:sz w:val="22"/>
              </w:rPr>
              <w:t>Totals</w:t>
            </w:r>
          </w:p>
        </w:tc>
        <w:tc>
          <w:tcPr>
            <w:tcW w:w="3150" w:type="dxa"/>
            <w:tcBorders>
              <w:top w:val="nil"/>
              <w:left w:val="nil"/>
              <w:bottom w:val="single" w:sz="4" w:space="0" w:color="auto"/>
              <w:right w:val="single" w:sz="4" w:space="0" w:color="auto"/>
            </w:tcBorders>
            <w:shd w:val="clear" w:color="auto" w:fill="auto"/>
            <w:noWrap/>
            <w:vAlign w:val="bottom"/>
            <w:hideMark/>
          </w:tcPr>
          <w:p w:rsidR="004337A1" w:rsidRPr="00DD1C63" w:rsidRDefault="004337A1" w:rsidP="005B7D61">
            <w:pPr>
              <w:jc w:val="right"/>
              <w:rPr>
                <w:rFonts w:ascii="Calibri" w:eastAsia="Times New Roman" w:hAnsi="Calibri" w:cs="Times New Roman"/>
                <w:b/>
                <w:bCs/>
                <w:color w:val="000000"/>
                <w:sz w:val="22"/>
              </w:rPr>
            </w:pPr>
            <w:r w:rsidRPr="00DD1C63">
              <w:rPr>
                <w:rFonts w:ascii="Calibri" w:eastAsia="Times New Roman" w:hAnsi="Calibri" w:cs="Times New Roman"/>
                <w:b/>
                <w:bCs/>
                <w:color w:val="000000"/>
                <w:sz w:val="22"/>
              </w:rPr>
              <w:t xml:space="preserve">$10,160,000 </w:t>
            </w:r>
          </w:p>
        </w:tc>
        <w:tc>
          <w:tcPr>
            <w:tcW w:w="3150" w:type="dxa"/>
            <w:tcBorders>
              <w:top w:val="nil"/>
              <w:left w:val="nil"/>
              <w:bottom w:val="single" w:sz="4" w:space="0" w:color="auto"/>
              <w:right w:val="single" w:sz="4" w:space="0" w:color="auto"/>
            </w:tcBorders>
            <w:shd w:val="clear" w:color="auto" w:fill="auto"/>
            <w:noWrap/>
            <w:vAlign w:val="bottom"/>
            <w:hideMark/>
          </w:tcPr>
          <w:p w:rsidR="004337A1" w:rsidRPr="00DD1C63" w:rsidRDefault="004337A1" w:rsidP="005B7D61">
            <w:pPr>
              <w:jc w:val="right"/>
              <w:rPr>
                <w:rFonts w:ascii="Calibri" w:eastAsia="Times New Roman" w:hAnsi="Calibri" w:cs="Times New Roman"/>
                <w:b/>
                <w:bCs/>
                <w:color w:val="000000"/>
                <w:sz w:val="22"/>
              </w:rPr>
            </w:pPr>
            <w:r w:rsidRPr="00DD1C63">
              <w:rPr>
                <w:rFonts w:ascii="Calibri" w:eastAsia="Times New Roman" w:hAnsi="Calibri" w:cs="Times New Roman"/>
                <w:b/>
                <w:bCs/>
                <w:color w:val="000000"/>
                <w:sz w:val="22"/>
              </w:rPr>
              <w:t xml:space="preserve">$5,003,200 </w:t>
            </w:r>
          </w:p>
        </w:tc>
      </w:tr>
    </w:tbl>
    <w:p w:rsidR="004337A1" w:rsidRPr="009521C4" w:rsidRDefault="004337A1" w:rsidP="00B0608B">
      <w:pPr>
        <w:pStyle w:val="NormalWeb"/>
        <w:ind w:left="1440"/>
        <w:rPr>
          <w:color w:val="000000"/>
        </w:rPr>
      </w:pPr>
    </w:p>
    <w:p w:rsidR="004337A1" w:rsidRDefault="004337A1" w:rsidP="00B0608B">
      <w:pPr>
        <w:spacing w:before="100" w:beforeAutospacing="1" w:after="100" w:afterAutospacing="1"/>
        <w:ind w:left="1440"/>
        <w:rPr>
          <w:rFonts w:eastAsia="Times New Roman" w:cs="Times New Roman"/>
          <w:color w:val="000000"/>
          <w:szCs w:val="24"/>
        </w:rPr>
      </w:pPr>
      <w:proofErr w:type="gramStart"/>
      <w:r>
        <w:rPr>
          <w:rFonts w:eastAsia="Times New Roman" w:cs="Times New Roman"/>
          <w:color w:val="000000"/>
          <w:szCs w:val="24"/>
        </w:rPr>
        <w:t>315</w:t>
      </w:r>
      <w:r w:rsidRPr="009A53BB">
        <w:rPr>
          <w:rFonts w:eastAsia="Times New Roman" w:cs="Times New Roman"/>
          <w:color w:val="000000"/>
          <w:szCs w:val="24"/>
        </w:rPr>
        <w:t>.02B(</w:t>
      </w:r>
      <w:proofErr w:type="gramEnd"/>
      <w:r w:rsidRPr="009A53BB">
        <w:rPr>
          <w:rFonts w:eastAsia="Times New Roman" w:cs="Times New Roman"/>
          <w:color w:val="000000"/>
          <w:szCs w:val="24"/>
        </w:rPr>
        <w:t>2)</w:t>
      </w:r>
      <w:r w:rsidRPr="002C1CC4">
        <w:rPr>
          <w:rFonts w:eastAsia="Times New Roman" w:cs="Times New Roman"/>
          <w:color w:val="000000"/>
          <w:szCs w:val="24"/>
        </w:rPr>
        <w:t xml:space="preserve"> </w:t>
      </w:r>
      <w:r w:rsidRPr="004B60FA">
        <w:rPr>
          <w:rFonts w:eastAsia="Times New Roman" w:cs="Times New Roman"/>
          <w:color w:val="000000"/>
          <w:szCs w:val="24"/>
        </w:rPr>
        <w:t xml:space="preserve">The </w:t>
      </w:r>
      <w:r w:rsidRPr="00605429">
        <w:rPr>
          <w:rFonts w:eastAsia="Times New Roman" w:cs="Times New Roman"/>
          <w:color w:val="000000"/>
          <w:szCs w:val="24"/>
        </w:rPr>
        <w:t>business entity's</w:t>
      </w:r>
      <w:r w:rsidRPr="004B60FA">
        <w:rPr>
          <w:rFonts w:eastAsia="Times New Roman" w:cs="Times New Roman"/>
          <w:color w:val="000000"/>
          <w:szCs w:val="24"/>
        </w:rPr>
        <w:t xml:space="preserve"> sales factor does not include sales made by the </w:t>
      </w:r>
      <w:r>
        <w:rPr>
          <w:rFonts w:eastAsia="Times New Roman" w:cs="Times New Roman"/>
          <w:color w:val="000000"/>
          <w:szCs w:val="24"/>
        </w:rPr>
        <w:t>partnership</w:t>
      </w:r>
      <w:r w:rsidRPr="004B60FA">
        <w:rPr>
          <w:rFonts w:eastAsia="Times New Roman" w:cs="Times New Roman"/>
          <w:color w:val="000000"/>
          <w:szCs w:val="24"/>
        </w:rPr>
        <w:t xml:space="preserve">. Therefore, </w:t>
      </w:r>
      <w:r w:rsidRPr="00605429">
        <w:rPr>
          <w:rFonts w:eastAsia="Times New Roman" w:cs="Times New Roman"/>
          <w:color w:val="000000"/>
          <w:szCs w:val="24"/>
        </w:rPr>
        <w:t>the business entity's</w:t>
      </w:r>
      <w:r w:rsidRPr="004B60FA">
        <w:rPr>
          <w:rFonts w:eastAsia="Times New Roman" w:cs="Times New Roman"/>
          <w:color w:val="000000"/>
          <w:szCs w:val="24"/>
        </w:rPr>
        <w:t xml:space="preserve"> sales factor is not adjusted to eliminate sales made between the </w:t>
      </w:r>
      <w:r w:rsidRPr="00605429">
        <w:rPr>
          <w:rFonts w:eastAsia="Times New Roman" w:cs="Times New Roman"/>
          <w:color w:val="000000"/>
          <w:szCs w:val="24"/>
        </w:rPr>
        <w:t>business entity</w:t>
      </w:r>
      <w:r w:rsidRPr="004B60FA">
        <w:rPr>
          <w:rFonts w:eastAsia="Times New Roman" w:cs="Times New Roman"/>
          <w:color w:val="000000"/>
          <w:szCs w:val="24"/>
        </w:rPr>
        <w:t xml:space="preserve"> and the partnership. </w:t>
      </w:r>
    </w:p>
    <w:p w:rsidR="004337A1" w:rsidRDefault="004337A1" w:rsidP="00B0608B">
      <w:pPr>
        <w:spacing w:before="100" w:beforeAutospacing="1" w:after="100" w:afterAutospacing="1"/>
        <w:rPr>
          <w:rFonts w:eastAsia="Times New Roman" w:cs="Times New Roman"/>
          <w:iCs/>
          <w:color w:val="000000"/>
          <w:szCs w:val="24"/>
        </w:rPr>
      </w:pPr>
      <w:r w:rsidRPr="004B60FA">
        <w:rPr>
          <w:rFonts w:eastAsia="Times New Roman" w:cs="Times New Roman"/>
          <w:iCs/>
          <w:color w:val="000000"/>
          <w:szCs w:val="24"/>
        </w:rPr>
        <w:t xml:space="preserve"> </w:t>
      </w:r>
      <w:proofErr w:type="gramStart"/>
      <w:r w:rsidRPr="004B60FA">
        <w:rPr>
          <w:rFonts w:eastAsia="Times New Roman" w:cs="Times New Roman"/>
          <w:iCs/>
          <w:color w:val="000000"/>
          <w:szCs w:val="24"/>
        </w:rPr>
        <w:t>(</w:t>
      </w:r>
      <w:r>
        <w:rPr>
          <w:rFonts w:eastAsia="Times New Roman" w:cs="Times New Roman"/>
          <w:iCs/>
          <w:color w:val="000000"/>
          <w:szCs w:val="24"/>
        </w:rPr>
        <w:t>Neb. Rev. Stat. §§</w:t>
      </w:r>
      <w:r w:rsidRPr="004B60FA">
        <w:rPr>
          <w:rFonts w:eastAsia="Times New Roman" w:cs="Times New Roman"/>
          <w:iCs/>
          <w:color w:val="000000"/>
          <w:szCs w:val="24"/>
        </w:rPr>
        <w:t xml:space="preserve"> </w:t>
      </w:r>
      <w:r w:rsidR="00D10208">
        <w:rPr>
          <w:rFonts w:eastAsia="Times New Roman" w:cs="Times New Roman"/>
          <w:iCs/>
          <w:color w:val="000000"/>
          <w:szCs w:val="24"/>
        </w:rPr>
        <w:t>77-27</w:t>
      </w:r>
      <w:r>
        <w:rPr>
          <w:rFonts w:eastAsia="Times New Roman" w:cs="Times New Roman"/>
          <w:iCs/>
          <w:color w:val="000000"/>
          <w:szCs w:val="24"/>
        </w:rPr>
        <w:t xml:space="preserve">29, </w:t>
      </w:r>
      <w:r w:rsidRPr="004B60FA">
        <w:rPr>
          <w:rFonts w:eastAsia="Times New Roman" w:cs="Times New Roman"/>
          <w:iCs/>
          <w:color w:val="000000"/>
          <w:szCs w:val="24"/>
        </w:rPr>
        <w:t>77-2734</w:t>
      </w:r>
      <w:r>
        <w:rPr>
          <w:rFonts w:eastAsia="Times New Roman" w:cs="Times New Roman"/>
          <w:iCs/>
          <w:color w:val="000000"/>
          <w:szCs w:val="24"/>
        </w:rPr>
        <w:t>.14, 77-2734.15, and 77-2734.16</w:t>
      </w:r>
      <w:r w:rsidRPr="004B60FA">
        <w:rPr>
          <w:rFonts w:eastAsia="Times New Roman" w:cs="Times New Roman"/>
          <w:iCs/>
          <w:color w:val="000000"/>
          <w:szCs w:val="24"/>
        </w:rPr>
        <w:t xml:space="preserve">. </w:t>
      </w:r>
      <w:r>
        <w:rPr>
          <w:rFonts w:eastAsia="Times New Roman" w:cs="Times New Roman"/>
          <w:iCs/>
          <w:color w:val="000000"/>
          <w:szCs w:val="24"/>
        </w:rPr>
        <w:t>_____</w:t>
      </w:r>
      <w:r w:rsidRPr="004B60FA">
        <w:rPr>
          <w:rFonts w:eastAsia="Times New Roman" w:cs="Times New Roman"/>
          <w:iCs/>
          <w:color w:val="000000"/>
          <w:szCs w:val="24"/>
        </w:rPr>
        <w:t>.)</w:t>
      </w:r>
      <w:proofErr w:type="gramEnd"/>
    </w:p>
    <w:p w:rsidR="000D7905" w:rsidRDefault="000D7905">
      <w:pPr>
        <w:rPr>
          <w:rFonts w:eastAsia="Times New Roman" w:cs="Times New Roman"/>
          <w:b/>
          <w:bCs/>
          <w:color w:val="000000"/>
          <w:szCs w:val="24"/>
        </w:rPr>
      </w:pPr>
      <w:bookmarkStart w:id="3" w:name="038"/>
      <w:r>
        <w:rPr>
          <w:b/>
          <w:bCs/>
          <w:color w:val="000000"/>
        </w:rPr>
        <w:br w:type="page"/>
      </w:r>
    </w:p>
    <w:p w:rsidR="004337A1" w:rsidRPr="00695595" w:rsidRDefault="004337A1" w:rsidP="00B0608B">
      <w:pPr>
        <w:pStyle w:val="NormalWeb"/>
        <w:rPr>
          <w:color w:val="000000"/>
        </w:rPr>
      </w:pPr>
      <w:r w:rsidRPr="00695595">
        <w:rPr>
          <w:b/>
          <w:bCs/>
          <w:color w:val="000000"/>
        </w:rPr>
        <w:t>REG-24-</w:t>
      </w:r>
      <w:bookmarkEnd w:id="3"/>
      <w:r>
        <w:rPr>
          <w:b/>
          <w:bCs/>
          <w:color w:val="000000"/>
        </w:rPr>
        <w:t>323</w:t>
      </w:r>
      <w:r w:rsidRPr="00695595">
        <w:rPr>
          <w:b/>
          <w:bCs/>
          <w:color w:val="000000"/>
        </w:rPr>
        <w:t xml:space="preserve"> SALES FACTOR</w:t>
      </w:r>
      <w:r>
        <w:rPr>
          <w:b/>
          <w:bCs/>
          <w:color w:val="000000"/>
        </w:rPr>
        <w:t>;</w:t>
      </w:r>
      <w:r w:rsidRPr="00695595">
        <w:rPr>
          <w:b/>
          <w:bCs/>
          <w:color w:val="000000"/>
        </w:rPr>
        <w:t xml:space="preserve"> SALE</w:t>
      </w:r>
      <w:r>
        <w:rPr>
          <w:b/>
          <w:bCs/>
          <w:color w:val="000000"/>
        </w:rPr>
        <w:t>S</w:t>
      </w:r>
      <w:r w:rsidRPr="00695595">
        <w:rPr>
          <w:b/>
          <w:bCs/>
          <w:color w:val="000000"/>
        </w:rPr>
        <w:t xml:space="preserve"> OF TANGIBLE PERSONAL PROPERTY IN </w:t>
      </w:r>
      <w:r>
        <w:rPr>
          <w:b/>
          <w:bCs/>
          <w:color w:val="000000"/>
        </w:rPr>
        <w:t>NEBRASKA</w:t>
      </w:r>
    </w:p>
    <w:p w:rsidR="004337A1" w:rsidRPr="005B7D61" w:rsidRDefault="004337A1" w:rsidP="00B0608B">
      <w:pPr>
        <w:pStyle w:val="NormalWeb"/>
        <w:rPr>
          <w:color w:val="000000"/>
        </w:rPr>
      </w:pPr>
      <w:r>
        <w:rPr>
          <w:color w:val="000000"/>
        </w:rPr>
        <w:t>323</w:t>
      </w:r>
      <w:r w:rsidRPr="00695595">
        <w:rPr>
          <w:color w:val="000000"/>
        </w:rPr>
        <w:t>.01 For tax years</w:t>
      </w:r>
      <w:r>
        <w:rPr>
          <w:color w:val="000000"/>
        </w:rPr>
        <w:t xml:space="preserve"> </w:t>
      </w:r>
      <w:r w:rsidRPr="00CA2A6E">
        <w:rPr>
          <w:color w:val="000000"/>
        </w:rPr>
        <w:t>beginning or deemed to begin on or after January 1,</w:t>
      </w:r>
      <w:r w:rsidRPr="00695595">
        <w:rPr>
          <w:color w:val="000000"/>
        </w:rPr>
        <w:t xml:space="preserve"> 1997, gross receipts from sales of tangible personal property </w:t>
      </w:r>
      <w:r w:rsidRPr="00662631">
        <w:rPr>
          <w:color w:val="000000"/>
        </w:rPr>
        <w:t>(TPP)</w:t>
      </w:r>
      <w:r>
        <w:rPr>
          <w:color w:val="000000"/>
        </w:rPr>
        <w:t xml:space="preserve"> </w:t>
      </w:r>
      <w:r w:rsidRPr="00695595">
        <w:rPr>
          <w:color w:val="000000"/>
        </w:rPr>
        <w:t xml:space="preserve">(except </w:t>
      </w:r>
      <w:r>
        <w:rPr>
          <w:color w:val="000000"/>
        </w:rPr>
        <w:t>as</w:t>
      </w:r>
      <w:r w:rsidR="00BD5B00">
        <w:rPr>
          <w:color w:val="000000"/>
        </w:rPr>
        <w:t xml:space="preserve"> otherwise</w:t>
      </w:r>
      <w:r>
        <w:rPr>
          <w:color w:val="000000"/>
        </w:rPr>
        <w:t xml:space="preserve"> provided</w:t>
      </w:r>
      <w:r w:rsidRPr="00695595">
        <w:rPr>
          <w:color w:val="000000"/>
        </w:rPr>
        <w:t>) are</w:t>
      </w:r>
      <w:r>
        <w:rPr>
          <w:color w:val="000000"/>
        </w:rPr>
        <w:t xml:space="preserve"> </w:t>
      </w:r>
      <w:r w:rsidRPr="005B7D61">
        <w:rPr>
          <w:color w:val="000000"/>
        </w:rPr>
        <w:t>considered in Nebraska if the TPP is delivered or shipped to a purchaser in Nebraska regardless of the f.o.b. point, location where title transfers, or other conditions of sale. TPP is delivered or shipped to a purchaser in Nebraska when:</w:t>
      </w:r>
    </w:p>
    <w:p w:rsidR="004337A1" w:rsidRPr="005B7D61" w:rsidRDefault="004337A1" w:rsidP="00B0608B">
      <w:pPr>
        <w:pStyle w:val="NormalWeb"/>
        <w:ind w:left="720"/>
        <w:rPr>
          <w:color w:val="000000"/>
        </w:rPr>
      </w:pPr>
      <w:r w:rsidRPr="005B7D61">
        <w:rPr>
          <w:color w:val="000000"/>
        </w:rPr>
        <w:t xml:space="preserve">323.01A </w:t>
      </w:r>
      <w:proofErr w:type="gramStart"/>
      <w:r w:rsidRPr="005B7D61">
        <w:rPr>
          <w:color w:val="000000"/>
        </w:rPr>
        <w:t>The</w:t>
      </w:r>
      <w:proofErr w:type="gramEnd"/>
      <w:r w:rsidRPr="005B7D61">
        <w:rPr>
          <w:color w:val="000000"/>
        </w:rPr>
        <w:t xml:space="preserve"> recipient is located in Nebraska, even if the property is ordered from outside Nebraska;</w:t>
      </w:r>
    </w:p>
    <w:p w:rsidR="004337A1" w:rsidRPr="005B7D61" w:rsidRDefault="004337A1" w:rsidP="00B0608B">
      <w:pPr>
        <w:pStyle w:val="NormalWeb"/>
        <w:ind w:left="720"/>
        <w:rPr>
          <w:color w:val="000000"/>
        </w:rPr>
      </w:pPr>
      <w:r w:rsidRPr="005B7D61">
        <w:rPr>
          <w:color w:val="000000"/>
        </w:rPr>
        <w:t xml:space="preserve">323.01B </w:t>
      </w:r>
      <w:proofErr w:type="gramStart"/>
      <w:r w:rsidRPr="005B7D61">
        <w:rPr>
          <w:color w:val="000000"/>
        </w:rPr>
        <w:t>The</w:t>
      </w:r>
      <w:proofErr w:type="gramEnd"/>
      <w:r w:rsidRPr="005B7D61">
        <w:rPr>
          <w:color w:val="000000"/>
        </w:rPr>
        <w:t xml:space="preserve"> shipment terminates in Nebraska, even if the property is subsequently transported to another state;</w:t>
      </w:r>
    </w:p>
    <w:p w:rsidR="004337A1" w:rsidRPr="005B7D61" w:rsidRDefault="004337A1" w:rsidP="00B0608B">
      <w:pPr>
        <w:pStyle w:val="NormalWeb"/>
        <w:ind w:left="720"/>
        <w:rPr>
          <w:color w:val="000000"/>
        </w:rPr>
      </w:pPr>
      <w:r w:rsidRPr="005B7D61">
        <w:rPr>
          <w:color w:val="000000"/>
        </w:rPr>
        <w:t xml:space="preserve">323.01C </w:t>
      </w:r>
      <w:proofErr w:type="gramStart"/>
      <w:r w:rsidRPr="005B7D61">
        <w:rPr>
          <w:color w:val="000000"/>
        </w:rPr>
        <w:t>The</w:t>
      </w:r>
      <w:proofErr w:type="gramEnd"/>
      <w:r w:rsidRPr="005B7D61">
        <w:rPr>
          <w:color w:val="000000"/>
        </w:rPr>
        <w:t xml:space="preserve"> purchaser directs the taxpayer in Nebraska to deliver the TPP to the ultimate recipient in Nebraska;</w:t>
      </w:r>
    </w:p>
    <w:p w:rsidR="004337A1" w:rsidRPr="005B7D61" w:rsidRDefault="004337A1" w:rsidP="00B0608B">
      <w:pPr>
        <w:pStyle w:val="NormalWeb"/>
        <w:ind w:left="720"/>
        <w:rPr>
          <w:color w:val="000000"/>
        </w:rPr>
      </w:pPr>
      <w:r w:rsidRPr="005B7D61">
        <w:rPr>
          <w:color w:val="000000"/>
        </w:rPr>
        <w:t>323.01D The purchaser picks up the TPP at the seller’s location within Nebraska unless the taxpayer can show that the destination is a location outside Nebraska;</w:t>
      </w:r>
    </w:p>
    <w:p w:rsidR="004337A1" w:rsidRPr="005B7D61" w:rsidRDefault="004337A1" w:rsidP="00B0608B">
      <w:pPr>
        <w:pStyle w:val="NormalWeb"/>
        <w:ind w:left="720"/>
        <w:rPr>
          <w:color w:val="000000"/>
        </w:rPr>
      </w:pPr>
      <w:r w:rsidRPr="005B7D61">
        <w:rPr>
          <w:color w:val="000000"/>
        </w:rPr>
        <w:t>323.01E A purchaser located in Nebraska picks up the TPP at the seller’s location outside Nebraska, unless the taxpayer can show that the destination is a location outside Nebraska; or</w:t>
      </w:r>
    </w:p>
    <w:p w:rsidR="004337A1" w:rsidRPr="005B7D61" w:rsidRDefault="004337A1" w:rsidP="00B0608B">
      <w:pPr>
        <w:pStyle w:val="NormalWeb"/>
        <w:ind w:left="720"/>
        <w:rPr>
          <w:color w:val="000000"/>
        </w:rPr>
      </w:pPr>
      <w:r w:rsidRPr="005B7D61">
        <w:rPr>
          <w:color w:val="000000"/>
        </w:rPr>
        <w:t xml:space="preserve">323.01F The TPP being shipped by a seller from the state of origin to another state is diverted while </w:t>
      </w:r>
      <w:proofErr w:type="spellStart"/>
      <w:r w:rsidRPr="005B7D61">
        <w:rPr>
          <w:color w:val="000000"/>
        </w:rPr>
        <w:t>enroute</w:t>
      </w:r>
      <w:proofErr w:type="spellEnd"/>
      <w:r w:rsidRPr="005B7D61">
        <w:rPr>
          <w:color w:val="000000"/>
        </w:rPr>
        <w:t xml:space="preserve"> to a purchaser in Nebraska.</w:t>
      </w:r>
    </w:p>
    <w:p w:rsidR="004337A1" w:rsidRPr="005B7D61" w:rsidRDefault="004337A1" w:rsidP="00B0608B">
      <w:pPr>
        <w:pStyle w:val="NormalWeb"/>
        <w:rPr>
          <w:color w:val="000000"/>
        </w:rPr>
      </w:pPr>
      <w:r w:rsidRPr="005B7D61">
        <w:rPr>
          <w:color w:val="000000"/>
        </w:rPr>
        <w:t>323.02 All mailing lists and prospect lists are</w:t>
      </w:r>
      <w:r>
        <w:rPr>
          <w:color w:val="000000"/>
        </w:rPr>
        <w:t xml:space="preserve"> </w:t>
      </w:r>
      <w:r w:rsidRPr="00605429">
        <w:rPr>
          <w:color w:val="000000"/>
        </w:rPr>
        <w:t>considered</w:t>
      </w:r>
      <w:r w:rsidRPr="005B7D61">
        <w:rPr>
          <w:color w:val="000000"/>
        </w:rPr>
        <w:t xml:space="preserve"> TPP, even if the mailing or prospect list is delivered to the purchaser in an electronic format. Sales of mailing lists and prospect lists are considered in Nebraska under any of the circumstances in Reg</w:t>
      </w:r>
      <w:r w:rsidRPr="005B7D61">
        <w:rPr>
          <w:color w:val="000000"/>
        </w:rPr>
        <w:noBreakHyphen/>
        <w:t>24</w:t>
      </w:r>
      <w:r w:rsidRPr="005B7D61">
        <w:rPr>
          <w:color w:val="000000"/>
        </w:rPr>
        <w:noBreakHyphen/>
        <w:t>323.01.</w:t>
      </w:r>
    </w:p>
    <w:p w:rsidR="004337A1" w:rsidRPr="00695595" w:rsidRDefault="004337A1" w:rsidP="00B0608B">
      <w:pPr>
        <w:pStyle w:val="NormalWeb"/>
        <w:rPr>
          <w:color w:val="000000"/>
        </w:rPr>
      </w:pPr>
      <w:r w:rsidRPr="005B7D61">
        <w:rPr>
          <w:color w:val="000000"/>
        </w:rPr>
        <w:t>323.03 Whether particular sales are attributable to Nebraska is determined on a transaction by transaction basis, not customer by customer, or contract by contract.</w:t>
      </w:r>
    </w:p>
    <w:p w:rsidR="004337A1" w:rsidRPr="004F3B28" w:rsidRDefault="004337A1" w:rsidP="00B0608B">
      <w:pPr>
        <w:pStyle w:val="NormalWeb"/>
        <w:rPr>
          <w:i/>
          <w:color w:val="000000"/>
        </w:rPr>
      </w:pPr>
      <w:proofErr w:type="gramStart"/>
      <w:r w:rsidRPr="004F3B28">
        <w:rPr>
          <w:rStyle w:val="Emphasis"/>
          <w:i w:val="0"/>
          <w:color w:val="000000"/>
        </w:rPr>
        <w:t xml:space="preserve">(Neb. Rev. Stat. § 77-2734.14; and </w:t>
      </w:r>
      <w:r w:rsidRPr="006852BF">
        <w:rPr>
          <w:rStyle w:val="Emphasis"/>
          <w:color w:val="000000"/>
        </w:rPr>
        <w:t xml:space="preserve">ABI v. </w:t>
      </w:r>
      <w:proofErr w:type="spellStart"/>
      <w:r w:rsidRPr="006852BF">
        <w:rPr>
          <w:rStyle w:val="Emphasis"/>
          <w:color w:val="000000"/>
        </w:rPr>
        <w:t>Egr</w:t>
      </w:r>
      <w:proofErr w:type="spellEnd"/>
      <w:r w:rsidRPr="004F3B28">
        <w:rPr>
          <w:rStyle w:val="Emphasis"/>
          <w:i w:val="0"/>
          <w:color w:val="000000"/>
        </w:rPr>
        <w:t>, 264 Neb. 574 (2002)._____.)</w:t>
      </w:r>
      <w:proofErr w:type="gramEnd"/>
    </w:p>
    <w:p w:rsidR="004337A1" w:rsidRDefault="004337A1">
      <w:pPr>
        <w:rPr>
          <w:rFonts w:eastAsia="Times New Roman" w:cs="Times New Roman"/>
          <w:b/>
          <w:bCs/>
          <w:color w:val="000000"/>
          <w:szCs w:val="24"/>
        </w:rPr>
      </w:pPr>
      <w:bookmarkStart w:id="4" w:name="039"/>
      <w:r>
        <w:rPr>
          <w:b/>
          <w:bCs/>
          <w:color w:val="000000"/>
        </w:rPr>
        <w:br w:type="page"/>
      </w:r>
    </w:p>
    <w:p w:rsidR="004337A1" w:rsidRPr="00695595" w:rsidRDefault="004337A1" w:rsidP="00B0608B">
      <w:pPr>
        <w:pStyle w:val="NormalWeb"/>
        <w:rPr>
          <w:color w:val="000000"/>
        </w:rPr>
      </w:pPr>
      <w:r w:rsidRPr="00695595">
        <w:rPr>
          <w:b/>
          <w:bCs/>
          <w:color w:val="000000"/>
        </w:rPr>
        <w:t>REG-24-</w:t>
      </w:r>
      <w:bookmarkEnd w:id="4"/>
      <w:r>
        <w:rPr>
          <w:b/>
          <w:bCs/>
          <w:color w:val="000000"/>
        </w:rPr>
        <w:t>326</w:t>
      </w:r>
      <w:r w:rsidRPr="00695595">
        <w:rPr>
          <w:b/>
          <w:bCs/>
          <w:color w:val="000000"/>
        </w:rPr>
        <w:t xml:space="preserve"> SALES FACTOR</w:t>
      </w:r>
      <w:r>
        <w:rPr>
          <w:b/>
          <w:bCs/>
          <w:color w:val="000000"/>
        </w:rPr>
        <w:t>;</w:t>
      </w:r>
      <w:r w:rsidRPr="00695595">
        <w:rPr>
          <w:b/>
          <w:bCs/>
          <w:color w:val="000000"/>
        </w:rPr>
        <w:t xml:space="preserve"> SALE</w:t>
      </w:r>
      <w:r>
        <w:rPr>
          <w:b/>
          <w:bCs/>
          <w:color w:val="000000"/>
        </w:rPr>
        <w:t>S</w:t>
      </w:r>
      <w:r w:rsidRPr="00695595">
        <w:rPr>
          <w:b/>
          <w:bCs/>
          <w:color w:val="000000"/>
        </w:rPr>
        <w:t xml:space="preserve"> OF TANGIBLE PERSONAL PROPERTY TO </w:t>
      </w:r>
      <w:r w:rsidR="00A558B0">
        <w:rPr>
          <w:b/>
          <w:bCs/>
          <w:color w:val="000000"/>
        </w:rPr>
        <w:t>THE U.S.</w:t>
      </w:r>
      <w:r w:rsidRPr="00695595">
        <w:rPr>
          <w:b/>
          <w:bCs/>
          <w:color w:val="000000"/>
        </w:rPr>
        <w:t xml:space="preserve"> GOVERNMENT IN </w:t>
      </w:r>
      <w:r>
        <w:rPr>
          <w:b/>
          <w:bCs/>
          <w:color w:val="000000"/>
        </w:rPr>
        <w:t>NEBRASKA</w:t>
      </w:r>
    </w:p>
    <w:p w:rsidR="004337A1" w:rsidRPr="00695595" w:rsidRDefault="004337A1" w:rsidP="00B0608B">
      <w:pPr>
        <w:pStyle w:val="NormalWeb"/>
        <w:rPr>
          <w:color w:val="000000"/>
        </w:rPr>
      </w:pPr>
      <w:r>
        <w:rPr>
          <w:color w:val="000000"/>
        </w:rPr>
        <w:t>326</w:t>
      </w:r>
      <w:r w:rsidRPr="00695595">
        <w:rPr>
          <w:color w:val="000000"/>
        </w:rPr>
        <w:t>.01 Gross receipts from sales of tangible personal property</w:t>
      </w:r>
      <w:r>
        <w:rPr>
          <w:color w:val="000000"/>
        </w:rPr>
        <w:t xml:space="preserve"> (TPP)</w:t>
      </w:r>
      <w:r w:rsidRPr="00695595">
        <w:rPr>
          <w:color w:val="000000"/>
        </w:rPr>
        <w:t xml:space="preserve"> to the </w:t>
      </w:r>
      <w:r w:rsidRPr="005B7D61">
        <w:rPr>
          <w:color w:val="000000"/>
        </w:rPr>
        <w:t xml:space="preserve">U.S. Government are considered in Nebraska if the TPP is shipped from an office, store, warehouse, factory, or other place of storage in Nebraska, regardless of the final destination of the TPP. For the purposes of this regulation, only sales for which the U.S. Government makes direct payment to the seller pursuant to the terms of a contract constitute sales to the U.S. Government. Sales by a supplier or subcontractor to the prime contractor when the prime contractor is the party that contracted with the U.S. </w:t>
      </w:r>
      <w:proofErr w:type="gramStart"/>
      <w:r w:rsidRPr="005B7D61">
        <w:rPr>
          <w:color w:val="000000"/>
        </w:rPr>
        <w:t>Government,</w:t>
      </w:r>
      <w:proofErr w:type="gramEnd"/>
      <w:r w:rsidRPr="005B7D61">
        <w:rPr>
          <w:color w:val="000000"/>
        </w:rPr>
        <w:t xml:space="preserve"> are not sales to the U.S.</w:t>
      </w:r>
      <w:r w:rsidRPr="00695595">
        <w:rPr>
          <w:color w:val="000000"/>
        </w:rPr>
        <w:t xml:space="preserve"> Government.</w:t>
      </w:r>
    </w:p>
    <w:p w:rsidR="004337A1" w:rsidRPr="009C58A5" w:rsidRDefault="004337A1" w:rsidP="00B0608B">
      <w:pPr>
        <w:pStyle w:val="NormalWeb"/>
        <w:rPr>
          <w:color w:val="000000"/>
        </w:rPr>
      </w:pPr>
      <w:proofErr w:type="gramStart"/>
      <w:r w:rsidRPr="009C58A5">
        <w:rPr>
          <w:iCs/>
          <w:color w:val="000000"/>
        </w:rPr>
        <w:t>(Neb. Rev. Stat. § 77-2734.14. _____.)</w:t>
      </w:r>
      <w:proofErr w:type="gramEnd"/>
    </w:p>
    <w:p w:rsidR="004337A1" w:rsidRDefault="004337A1" w:rsidP="00B0608B">
      <w:pPr>
        <w:rPr>
          <w:rFonts w:eastAsia="Times New Roman" w:cs="Times New Roman"/>
          <w:b/>
          <w:bCs/>
          <w:color w:val="000000"/>
          <w:szCs w:val="24"/>
        </w:rPr>
      </w:pPr>
      <w:bookmarkStart w:id="5" w:name="040"/>
      <w:r>
        <w:rPr>
          <w:b/>
          <w:bCs/>
          <w:color w:val="000000"/>
        </w:rPr>
        <w:br w:type="page"/>
      </w:r>
    </w:p>
    <w:p w:rsidR="004337A1" w:rsidRPr="00695595" w:rsidRDefault="004337A1" w:rsidP="00B0608B">
      <w:pPr>
        <w:pStyle w:val="NormalWeb"/>
        <w:rPr>
          <w:color w:val="000000"/>
        </w:rPr>
      </w:pPr>
      <w:r w:rsidRPr="00695595">
        <w:rPr>
          <w:b/>
          <w:bCs/>
          <w:color w:val="000000"/>
        </w:rPr>
        <w:t>REG-24-</w:t>
      </w:r>
      <w:bookmarkEnd w:id="5"/>
      <w:r>
        <w:rPr>
          <w:b/>
          <w:bCs/>
          <w:color w:val="000000"/>
        </w:rPr>
        <w:t>329</w:t>
      </w:r>
      <w:r w:rsidRPr="00695595">
        <w:rPr>
          <w:b/>
          <w:bCs/>
          <w:color w:val="000000"/>
        </w:rPr>
        <w:t xml:space="preserve"> SALES FACTOR</w:t>
      </w:r>
      <w:r>
        <w:rPr>
          <w:b/>
          <w:bCs/>
          <w:color w:val="000000"/>
        </w:rPr>
        <w:t>;</w:t>
      </w:r>
      <w:r w:rsidRPr="00695595">
        <w:rPr>
          <w:b/>
          <w:bCs/>
          <w:color w:val="000000"/>
        </w:rPr>
        <w:t xml:space="preserve"> SALES OTHER THAN SALES OF TANGIBLE PERSONAL PROPERTY IN </w:t>
      </w:r>
      <w:r>
        <w:rPr>
          <w:b/>
          <w:bCs/>
          <w:color w:val="000000"/>
        </w:rPr>
        <w:t>NEBRASKA; TAX YEARS BEGINNING BEFORE JANUARY 1, 2014</w:t>
      </w:r>
    </w:p>
    <w:p w:rsidR="004337A1" w:rsidRPr="00695595" w:rsidRDefault="004337A1" w:rsidP="00B0608B">
      <w:pPr>
        <w:pStyle w:val="NormalWeb"/>
        <w:rPr>
          <w:color w:val="000000"/>
        </w:rPr>
      </w:pPr>
      <w:r>
        <w:rPr>
          <w:color w:val="000000"/>
        </w:rPr>
        <w:t>329</w:t>
      </w:r>
      <w:r w:rsidRPr="00695595">
        <w:rPr>
          <w:color w:val="000000"/>
        </w:rPr>
        <w:t xml:space="preserve">.01 </w:t>
      </w:r>
      <w:r w:rsidRPr="0082572C">
        <w:rPr>
          <w:b/>
          <w:color w:val="000000"/>
        </w:rPr>
        <w:t xml:space="preserve">In </w:t>
      </w:r>
      <w:r>
        <w:rPr>
          <w:b/>
          <w:color w:val="000000"/>
        </w:rPr>
        <w:t>G</w:t>
      </w:r>
      <w:r w:rsidRPr="0082572C">
        <w:rPr>
          <w:b/>
          <w:color w:val="000000"/>
        </w:rPr>
        <w:t>eneral.</w:t>
      </w:r>
      <w:r w:rsidRPr="00695595">
        <w:rPr>
          <w:color w:val="000000"/>
        </w:rPr>
        <w:t xml:space="preserve"> </w:t>
      </w:r>
      <w:r>
        <w:rPr>
          <w:color w:val="000000"/>
        </w:rPr>
        <w:t xml:space="preserve">For tax years beginning before January 1, 2014, </w:t>
      </w:r>
      <w:r w:rsidRPr="00695595">
        <w:rPr>
          <w:color w:val="000000"/>
        </w:rPr>
        <w:t>the numerator of the sales factor</w:t>
      </w:r>
      <w:r>
        <w:rPr>
          <w:color w:val="000000"/>
        </w:rPr>
        <w:t xml:space="preserve"> includes</w:t>
      </w:r>
      <w:r w:rsidRPr="00695595">
        <w:rPr>
          <w:color w:val="000000"/>
        </w:rPr>
        <w:t xml:space="preserve"> gross receipts from transactions other than the sales of tangible personal property (including transactions with the </w:t>
      </w:r>
      <w:r w:rsidRPr="005B7D61">
        <w:rPr>
          <w:color w:val="000000"/>
        </w:rPr>
        <w:t>U.S.</w:t>
      </w:r>
      <w:r w:rsidRPr="00695595">
        <w:rPr>
          <w:color w:val="000000"/>
        </w:rPr>
        <w:t xml:space="preserve"> Government) if the income-producing activity which gave rise to the receipts is performed within </w:t>
      </w:r>
      <w:r>
        <w:rPr>
          <w:color w:val="000000"/>
        </w:rPr>
        <w:t>Nebraska</w:t>
      </w:r>
      <w:r w:rsidRPr="00695595">
        <w:rPr>
          <w:color w:val="000000"/>
        </w:rPr>
        <w:t xml:space="preserve">. </w:t>
      </w:r>
      <w:r>
        <w:rPr>
          <w:color w:val="000000"/>
        </w:rPr>
        <w:t>G</w:t>
      </w:r>
      <w:r w:rsidRPr="00695595">
        <w:rPr>
          <w:color w:val="000000"/>
        </w:rPr>
        <w:t>ross receipts are attributed to this state if, with respect to a particular income</w:t>
      </w:r>
      <w:r>
        <w:rPr>
          <w:color w:val="000000"/>
        </w:rPr>
        <w:t>-producing activity</w:t>
      </w:r>
      <w:r w:rsidRPr="00695595">
        <w:rPr>
          <w:color w:val="000000"/>
        </w:rPr>
        <w:t>, the income-producing activity is</w:t>
      </w:r>
      <w:r>
        <w:rPr>
          <w:color w:val="000000"/>
        </w:rPr>
        <w:t xml:space="preserve"> performed wholly within Nebraska or is</w:t>
      </w:r>
      <w:r w:rsidRPr="00695595">
        <w:rPr>
          <w:color w:val="000000"/>
        </w:rPr>
        <w:t xml:space="preserve"> performed</w:t>
      </w:r>
      <w:r>
        <w:rPr>
          <w:color w:val="000000"/>
        </w:rPr>
        <w:t xml:space="preserve"> both</w:t>
      </w:r>
      <w:r w:rsidRPr="00695595">
        <w:rPr>
          <w:color w:val="000000"/>
        </w:rPr>
        <w:t xml:space="preserve"> within and </w:t>
      </w:r>
      <w:r>
        <w:rPr>
          <w:color w:val="000000"/>
        </w:rPr>
        <w:t>outside Nebraska</w:t>
      </w:r>
      <w:r w:rsidRPr="00695595">
        <w:rPr>
          <w:color w:val="000000"/>
        </w:rPr>
        <w:t xml:space="preserve"> but the greater proportion of the income-producing activity is performed in </w:t>
      </w:r>
      <w:r>
        <w:rPr>
          <w:color w:val="000000"/>
        </w:rPr>
        <w:t>Nebraska</w:t>
      </w:r>
      <w:r w:rsidRPr="00695595">
        <w:rPr>
          <w:color w:val="000000"/>
        </w:rPr>
        <w:t>, based on costs of performance.</w:t>
      </w:r>
    </w:p>
    <w:p w:rsidR="004337A1" w:rsidRPr="00695595" w:rsidRDefault="004337A1" w:rsidP="00B0608B">
      <w:pPr>
        <w:pStyle w:val="NormalWeb"/>
        <w:rPr>
          <w:color w:val="000000"/>
        </w:rPr>
      </w:pPr>
      <w:r>
        <w:rPr>
          <w:color w:val="000000"/>
        </w:rPr>
        <w:t>329</w:t>
      </w:r>
      <w:r w:rsidRPr="00695595">
        <w:rPr>
          <w:color w:val="000000"/>
        </w:rPr>
        <w:t xml:space="preserve">.02 </w:t>
      </w:r>
      <w:r w:rsidRPr="00B12C36">
        <w:rPr>
          <w:b/>
          <w:color w:val="000000"/>
        </w:rPr>
        <w:t>In</w:t>
      </w:r>
      <w:r>
        <w:rPr>
          <w:b/>
          <w:color w:val="000000"/>
        </w:rPr>
        <w:t>come-producing Activity</w:t>
      </w:r>
      <w:r w:rsidRPr="00B12C36">
        <w:rPr>
          <w:b/>
          <w:color w:val="000000"/>
        </w:rPr>
        <w:t>.</w:t>
      </w:r>
      <w:r>
        <w:rPr>
          <w:color w:val="000000"/>
        </w:rPr>
        <w:t xml:space="preserve"> Income-producing activity</w:t>
      </w:r>
      <w:r w:rsidRPr="00EE076B">
        <w:rPr>
          <w:color w:val="000000"/>
        </w:rPr>
        <w:t xml:space="preserve"> </w:t>
      </w:r>
      <w:r w:rsidRPr="00695595">
        <w:rPr>
          <w:color w:val="000000"/>
        </w:rPr>
        <w:t xml:space="preserve">means the transactions and activities directly </w:t>
      </w:r>
      <w:r>
        <w:rPr>
          <w:color w:val="000000"/>
        </w:rPr>
        <w:t>performed</w:t>
      </w:r>
      <w:r w:rsidRPr="00695595">
        <w:rPr>
          <w:color w:val="000000"/>
        </w:rPr>
        <w:t xml:space="preserve"> for the ultimate purpos</w:t>
      </w:r>
      <w:r>
        <w:rPr>
          <w:color w:val="000000"/>
        </w:rPr>
        <w:t>e of obtaining gains or profit. This determination a</w:t>
      </w:r>
      <w:r w:rsidRPr="00695595">
        <w:rPr>
          <w:color w:val="000000"/>
        </w:rPr>
        <w:t>pplies to each separate item of income</w:t>
      </w:r>
      <w:r>
        <w:rPr>
          <w:color w:val="000000"/>
        </w:rPr>
        <w:t>.</w:t>
      </w:r>
      <w:r w:rsidRPr="00695595">
        <w:rPr>
          <w:color w:val="000000"/>
        </w:rPr>
        <w:t xml:space="preserve"> </w:t>
      </w:r>
      <w:r>
        <w:rPr>
          <w:color w:val="000000"/>
        </w:rPr>
        <w:t>Income-producing</w:t>
      </w:r>
      <w:r w:rsidRPr="00695595">
        <w:rPr>
          <w:color w:val="000000"/>
        </w:rPr>
        <w:t xml:space="preserve"> activity does not include transactions and activities pe</w:t>
      </w:r>
      <w:r>
        <w:rPr>
          <w:color w:val="000000"/>
        </w:rPr>
        <w:t>rformed on behalf of a taxpayer</w:t>
      </w:r>
      <w:r w:rsidRPr="00695595">
        <w:rPr>
          <w:color w:val="000000"/>
        </w:rPr>
        <w:t xml:space="preserve"> </w:t>
      </w:r>
      <w:r w:rsidRPr="005B7D61">
        <w:rPr>
          <w:color w:val="000000"/>
        </w:rPr>
        <w:t>(</w:t>
      </w:r>
      <w:r>
        <w:rPr>
          <w:color w:val="000000"/>
        </w:rPr>
        <w:t>for example,</w:t>
      </w:r>
      <w:r w:rsidRPr="00695595">
        <w:rPr>
          <w:color w:val="000000"/>
        </w:rPr>
        <w:t xml:space="preserve"> those conducted </w:t>
      </w:r>
      <w:r w:rsidRPr="002D672C">
        <w:rPr>
          <w:color w:val="000000"/>
        </w:rPr>
        <w:t>on its behalf</w:t>
      </w:r>
      <w:r w:rsidRPr="00695595">
        <w:rPr>
          <w:color w:val="000000"/>
        </w:rPr>
        <w:t xml:space="preserve"> by an indepe</w:t>
      </w:r>
      <w:r>
        <w:rPr>
          <w:color w:val="000000"/>
        </w:rPr>
        <w:t>ndent contractor</w:t>
      </w:r>
      <w:r w:rsidRPr="005B7D61">
        <w:rPr>
          <w:color w:val="000000"/>
        </w:rPr>
        <w:t>)</w:t>
      </w:r>
      <w:r>
        <w:rPr>
          <w:color w:val="000000"/>
        </w:rPr>
        <w:t>. I</w:t>
      </w:r>
      <w:r w:rsidRPr="00695595">
        <w:rPr>
          <w:color w:val="000000"/>
        </w:rPr>
        <w:t>ncome-producing activity includes but is not limited to the following:</w:t>
      </w:r>
    </w:p>
    <w:p w:rsidR="004337A1" w:rsidRPr="00695595" w:rsidRDefault="004337A1" w:rsidP="00B0608B">
      <w:pPr>
        <w:pStyle w:val="NormalWeb"/>
        <w:ind w:left="720"/>
        <w:rPr>
          <w:color w:val="000000"/>
        </w:rPr>
      </w:pPr>
      <w:r>
        <w:rPr>
          <w:color w:val="000000"/>
        </w:rPr>
        <w:t>329</w:t>
      </w:r>
      <w:r w:rsidRPr="00695595">
        <w:rPr>
          <w:color w:val="000000"/>
        </w:rPr>
        <w:t xml:space="preserve">.02A </w:t>
      </w:r>
      <w:r>
        <w:rPr>
          <w:color w:val="000000"/>
        </w:rPr>
        <w:t>Rendering</w:t>
      </w:r>
      <w:r w:rsidRPr="00695595">
        <w:rPr>
          <w:color w:val="000000"/>
        </w:rPr>
        <w:t xml:space="preserve"> perso</w:t>
      </w:r>
      <w:r>
        <w:rPr>
          <w:color w:val="000000"/>
        </w:rPr>
        <w:t>nal services by employees or utilizing</w:t>
      </w:r>
      <w:r w:rsidRPr="00695595">
        <w:rPr>
          <w:color w:val="000000"/>
        </w:rPr>
        <w:t xml:space="preserve"> tangible and intangible property by the taxpayer in performing a service</w:t>
      </w:r>
      <w:r>
        <w:rPr>
          <w:color w:val="000000"/>
        </w:rPr>
        <w:t>;</w:t>
      </w:r>
    </w:p>
    <w:p w:rsidR="004337A1" w:rsidRPr="00695595" w:rsidRDefault="004337A1" w:rsidP="00B0608B">
      <w:pPr>
        <w:pStyle w:val="NormalWeb"/>
        <w:ind w:left="720"/>
        <w:rPr>
          <w:color w:val="000000"/>
        </w:rPr>
      </w:pPr>
      <w:r>
        <w:rPr>
          <w:color w:val="000000"/>
        </w:rPr>
        <w:t>329</w:t>
      </w:r>
      <w:r w:rsidRPr="00695595">
        <w:rPr>
          <w:color w:val="000000"/>
        </w:rPr>
        <w:t xml:space="preserve">.02B </w:t>
      </w:r>
      <w:r>
        <w:rPr>
          <w:color w:val="000000"/>
        </w:rPr>
        <w:t>Selling, renting</w:t>
      </w:r>
      <w:r w:rsidRPr="00695595">
        <w:rPr>
          <w:color w:val="000000"/>
        </w:rPr>
        <w:t>, leasing, licensing or other use of real property</w:t>
      </w:r>
      <w:r>
        <w:rPr>
          <w:color w:val="000000"/>
        </w:rPr>
        <w:t>;</w:t>
      </w:r>
    </w:p>
    <w:p w:rsidR="004337A1" w:rsidRPr="00695595" w:rsidRDefault="004337A1" w:rsidP="00B0608B">
      <w:pPr>
        <w:pStyle w:val="NormalWeb"/>
        <w:ind w:left="720"/>
        <w:rPr>
          <w:color w:val="000000"/>
        </w:rPr>
      </w:pPr>
      <w:r>
        <w:rPr>
          <w:color w:val="000000"/>
        </w:rPr>
        <w:t>329</w:t>
      </w:r>
      <w:r w:rsidRPr="00695595">
        <w:rPr>
          <w:color w:val="000000"/>
        </w:rPr>
        <w:t xml:space="preserve">.02C </w:t>
      </w:r>
      <w:r>
        <w:rPr>
          <w:color w:val="000000"/>
        </w:rPr>
        <w:t>Renting</w:t>
      </w:r>
      <w:r w:rsidRPr="00695595">
        <w:rPr>
          <w:color w:val="000000"/>
        </w:rPr>
        <w:t>, leasing, licensing or other use of tangible</w:t>
      </w:r>
      <w:r>
        <w:rPr>
          <w:color w:val="000000"/>
        </w:rPr>
        <w:t xml:space="preserve"> personal</w:t>
      </w:r>
      <w:r w:rsidRPr="00695595">
        <w:rPr>
          <w:color w:val="000000"/>
        </w:rPr>
        <w:t xml:space="preserve"> property</w:t>
      </w:r>
      <w:r w:rsidRPr="005B7D61">
        <w:rPr>
          <w:color w:val="000000"/>
        </w:rPr>
        <w:t>; and</w:t>
      </w:r>
    </w:p>
    <w:p w:rsidR="004337A1" w:rsidRPr="00695595" w:rsidRDefault="004337A1" w:rsidP="00B0608B">
      <w:pPr>
        <w:pStyle w:val="NormalWeb"/>
        <w:ind w:left="720"/>
        <w:rPr>
          <w:color w:val="000000"/>
        </w:rPr>
      </w:pPr>
      <w:proofErr w:type="gramStart"/>
      <w:r>
        <w:rPr>
          <w:color w:val="000000"/>
        </w:rPr>
        <w:t>329</w:t>
      </w:r>
      <w:r w:rsidRPr="00695595">
        <w:rPr>
          <w:color w:val="000000"/>
        </w:rPr>
        <w:t xml:space="preserve">.02D </w:t>
      </w:r>
      <w:r>
        <w:rPr>
          <w:color w:val="000000"/>
        </w:rPr>
        <w:t>Selling</w:t>
      </w:r>
      <w:r w:rsidRPr="00695595">
        <w:rPr>
          <w:color w:val="000000"/>
        </w:rPr>
        <w:t>, licensing, or other use of intangible personal property.</w:t>
      </w:r>
      <w:proofErr w:type="gramEnd"/>
      <w:r w:rsidRPr="00695595">
        <w:rPr>
          <w:color w:val="000000"/>
        </w:rPr>
        <w:t xml:space="preserve"> </w:t>
      </w:r>
      <w:r>
        <w:rPr>
          <w:color w:val="000000"/>
        </w:rPr>
        <w:t>Holding</w:t>
      </w:r>
      <w:r w:rsidRPr="00695595">
        <w:rPr>
          <w:color w:val="000000"/>
        </w:rPr>
        <w:t xml:space="preserve"> intangible personal property is not, </w:t>
      </w:r>
      <w:r>
        <w:rPr>
          <w:color w:val="000000"/>
        </w:rPr>
        <w:t xml:space="preserve">by </w:t>
      </w:r>
      <w:r w:rsidRPr="00695595">
        <w:rPr>
          <w:color w:val="000000"/>
        </w:rPr>
        <w:t>itself, an income-producing activity.</w:t>
      </w:r>
    </w:p>
    <w:p w:rsidR="004337A1" w:rsidRPr="00695595" w:rsidRDefault="004337A1" w:rsidP="00B0608B">
      <w:pPr>
        <w:pStyle w:val="NormalWeb"/>
        <w:rPr>
          <w:color w:val="000000"/>
        </w:rPr>
      </w:pPr>
      <w:r>
        <w:rPr>
          <w:color w:val="000000"/>
        </w:rPr>
        <w:t>329</w:t>
      </w:r>
      <w:r w:rsidRPr="00695595">
        <w:rPr>
          <w:color w:val="000000"/>
        </w:rPr>
        <w:t xml:space="preserve">.03 </w:t>
      </w:r>
      <w:r>
        <w:rPr>
          <w:b/>
          <w:color w:val="000000"/>
        </w:rPr>
        <w:t>Costs of Performance</w:t>
      </w:r>
      <w:r w:rsidRPr="00B12C36">
        <w:rPr>
          <w:b/>
          <w:color w:val="000000"/>
        </w:rPr>
        <w:t>.</w:t>
      </w:r>
      <w:r>
        <w:rPr>
          <w:color w:val="000000"/>
        </w:rPr>
        <w:t xml:space="preserve"> Costs of performance mean</w:t>
      </w:r>
      <w:r w:rsidRPr="00695595">
        <w:rPr>
          <w:color w:val="000000"/>
        </w:rPr>
        <w:t xml:space="preserve"> direct costs</w:t>
      </w:r>
      <w:r>
        <w:rPr>
          <w:color w:val="000000"/>
        </w:rPr>
        <w:t xml:space="preserve"> attributable to the income-producing activity. The costs of performance are</w:t>
      </w:r>
      <w:r w:rsidRPr="00695595">
        <w:rPr>
          <w:color w:val="000000"/>
        </w:rPr>
        <w:t xml:space="preserve"> determined in a manner consistent with generally accepted accounting principles and accepted conditions or practices in the trade or business of the taxpayer.</w:t>
      </w:r>
    </w:p>
    <w:p w:rsidR="004337A1" w:rsidRPr="00695595" w:rsidRDefault="004337A1" w:rsidP="00B0608B">
      <w:pPr>
        <w:pStyle w:val="NormalWeb"/>
        <w:rPr>
          <w:color w:val="000000"/>
        </w:rPr>
      </w:pPr>
      <w:r>
        <w:rPr>
          <w:color w:val="000000"/>
        </w:rPr>
        <w:t>329</w:t>
      </w:r>
      <w:r w:rsidRPr="00695595">
        <w:rPr>
          <w:color w:val="000000"/>
        </w:rPr>
        <w:t xml:space="preserve">.04 </w:t>
      </w:r>
      <w:r w:rsidRPr="009A6308">
        <w:rPr>
          <w:b/>
          <w:color w:val="000000"/>
        </w:rPr>
        <w:t xml:space="preserve">Special </w:t>
      </w:r>
      <w:r>
        <w:rPr>
          <w:b/>
          <w:color w:val="000000"/>
        </w:rPr>
        <w:t>R</w:t>
      </w:r>
      <w:r w:rsidRPr="009A6308">
        <w:rPr>
          <w:b/>
          <w:color w:val="000000"/>
        </w:rPr>
        <w:t>ules</w:t>
      </w:r>
      <w:r w:rsidRPr="00695595">
        <w:rPr>
          <w:color w:val="000000"/>
        </w:rPr>
        <w:t xml:space="preserve">. The following are special rules for determining when receipts from the income-producing activities described below are in </w:t>
      </w:r>
      <w:r>
        <w:rPr>
          <w:color w:val="000000"/>
        </w:rPr>
        <w:t>Nebraska</w:t>
      </w:r>
      <w:r w:rsidRPr="00695595">
        <w:rPr>
          <w:color w:val="000000"/>
        </w:rPr>
        <w:t>:</w:t>
      </w:r>
    </w:p>
    <w:p w:rsidR="004337A1" w:rsidRPr="00695595" w:rsidRDefault="004337A1" w:rsidP="00B0608B">
      <w:pPr>
        <w:pStyle w:val="NormalWeb"/>
        <w:ind w:left="720"/>
        <w:rPr>
          <w:color w:val="000000"/>
        </w:rPr>
      </w:pPr>
      <w:r>
        <w:rPr>
          <w:color w:val="000000"/>
        </w:rPr>
        <w:t>329</w:t>
      </w:r>
      <w:r w:rsidRPr="00695595">
        <w:rPr>
          <w:color w:val="000000"/>
        </w:rPr>
        <w:t>.04</w:t>
      </w:r>
      <w:r>
        <w:rPr>
          <w:color w:val="000000"/>
        </w:rPr>
        <w:t xml:space="preserve">A </w:t>
      </w:r>
      <w:r w:rsidRPr="00695595">
        <w:rPr>
          <w:color w:val="000000"/>
        </w:rPr>
        <w:t xml:space="preserve">Gross receipts from </w:t>
      </w:r>
      <w:r>
        <w:rPr>
          <w:color w:val="000000"/>
        </w:rPr>
        <w:t>selling, renting, leasing</w:t>
      </w:r>
      <w:r w:rsidRPr="00695595">
        <w:rPr>
          <w:color w:val="000000"/>
        </w:rPr>
        <w:t xml:space="preserve">, or licensing real property are in </w:t>
      </w:r>
      <w:r>
        <w:rPr>
          <w:color w:val="000000"/>
        </w:rPr>
        <w:t>Nebraska</w:t>
      </w:r>
      <w:r w:rsidRPr="00695595">
        <w:rPr>
          <w:color w:val="000000"/>
        </w:rPr>
        <w:t xml:space="preserve"> if the real property is located in this state.</w:t>
      </w:r>
    </w:p>
    <w:p w:rsidR="004337A1" w:rsidRPr="00695595" w:rsidRDefault="004337A1" w:rsidP="00B0608B">
      <w:pPr>
        <w:pStyle w:val="NormalWeb"/>
        <w:ind w:left="720"/>
        <w:rPr>
          <w:color w:val="000000"/>
        </w:rPr>
      </w:pPr>
      <w:r>
        <w:rPr>
          <w:color w:val="000000"/>
        </w:rPr>
        <w:t>329.04B Gross receipts from renting, leasing</w:t>
      </w:r>
      <w:r w:rsidRPr="00695595">
        <w:rPr>
          <w:color w:val="000000"/>
        </w:rPr>
        <w:t xml:space="preserve">, or licensing tangible personal property are in </w:t>
      </w:r>
      <w:r>
        <w:rPr>
          <w:color w:val="000000"/>
        </w:rPr>
        <w:t>Nebraska</w:t>
      </w:r>
      <w:r w:rsidRPr="00695595">
        <w:rPr>
          <w:color w:val="000000"/>
        </w:rPr>
        <w:t xml:space="preserve"> if the </w:t>
      </w:r>
      <w:r>
        <w:rPr>
          <w:color w:val="000000"/>
        </w:rPr>
        <w:t xml:space="preserve">tangible personal </w:t>
      </w:r>
      <w:r w:rsidRPr="00695595">
        <w:rPr>
          <w:color w:val="000000"/>
        </w:rPr>
        <w:t xml:space="preserve">property is located in </w:t>
      </w:r>
      <w:r>
        <w:rPr>
          <w:color w:val="000000"/>
        </w:rPr>
        <w:t>Nebraska</w:t>
      </w:r>
      <w:r w:rsidRPr="00695595">
        <w:rPr>
          <w:color w:val="000000"/>
        </w:rPr>
        <w:t xml:space="preserve">. </w:t>
      </w:r>
      <w:r>
        <w:rPr>
          <w:color w:val="000000"/>
        </w:rPr>
        <w:t>I</w:t>
      </w:r>
      <w:r w:rsidRPr="00695595">
        <w:rPr>
          <w:color w:val="000000"/>
        </w:rPr>
        <w:t xml:space="preserve">f </w:t>
      </w:r>
      <w:r>
        <w:rPr>
          <w:color w:val="000000"/>
        </w:rPr>
        <w:t xml:space="preserve">tangible personal </w:t>
      </w:r>
      <w:r w:rsidRPr="00695595">
        <w:rPr>
          <w:color w:val="000000"/>
        </w:rPr>
        <w:t>property is</w:t>
      </w:r>
      <w:r>
        <w:rPr>
          <w:color w:val="000000"/>
        </w:rPr>
        <w:t xml:space="preserve"> used both within and outside Nebraska</w:t>
      </w:r>
      <w:r w:rsidRPr="00695595">
        <w:rPr>
          <w:color w:val="000000"/>
        </w:rPr>
        <w:t xml:space="preserve"> during the rental, lease, or licensing period,</w:t>
      </w:r>
      <w:r>
        <w:rPr>
          <w:color w:val="000000"/>
        </w:rPr>
        <w:t xml:space="preserve"> the</w:t>
      </w:r>
      <w:r w:rsidRPr="00695595">
        <w:rPr>
          <w:color w:val="000000"/>
        </w:rPr>
        <w:t xml:space="preserve"> gross receipts attributable to </w:t>
      </w:r>
      <w:r>
        <w:rPr>
          <w:color w:val="000000"/>
        </w:rPr>
        <w:t>Nebraska are the</w:t>
      </w:r>
      <w:r w:rsidRPr="00695595">
        <w:rPr>
          <w:color w:val="000000"/>
        </w:rPr>
        <w:t xml:space="preserve"> </w:t>
      </w:r>
      <w:r>
        <w:rPr>
          <w:color w:val="000000"/>
        </w:rPr>
        <w:t>total gross receipts multiplied</w:t>
      </w:r>
      <w:r w:rsidRPr="00695595">
        <w:rPr>
          <w:color w:val="000000"/>
        </w:rPr>
        <w:t xml:space="preserve"> by the ratio </w:t>
      </w:r>
      <w:r>
        <w:rPr>
          <w:color w:val="000000"/>
        </w:rPr>
        <w:t>that</w:t>
      </w:r>
      <w:r w:rsidRPr="00695595">
        <w:rPr>
          <w:color w:val="000000"/>
        </w:rPr>
        <w:t xml:space="preserve"> the time the property was physically present or used in </w:t>
      </w:r>
      <w:r>
        <w:rPr>
          <w:color w:val="000000"/>
        </w:rPr>
        <w:t>Nebraska</w:t>
      </w:r>
      <w:r w:rsidRPr="00695595">
        <w:rPr>
          <w:color w:val="000000"/>
        </w:rPr>
        <w:t xml:space="preserve"> bears to the total time or use of the property everywhere during </w:t>
      </w:r>
      <w:r>
        <w:rPr>
          <w:color w:val="000000"/>
        </w:rPr>
        <w:t>the</w:t>
      </w:r>
      <w:r w:rsidRPr="00695595">
        <w:rPr>
          <w:color w:val="000000"/>
        </w:rPr>
        <w:t xml:space="preserve"> period.</w:t>
      </w:r>
    </w:p>
    <w:p w:rsidR="004337A1" w:rsidRDefault="004337A1" w:rsidP="00B0608B">
      <w:pPr>
        <w:pStyle w:val="NormalWeb"/>
        <w:ind w:left="720"/>
        <w:rPr>
          <w:color w:val="000000"/>
        </w:rPr>
      </w:pPr>
      <w:r>
        <w:rPr>
          <w:color w:val="000000"/>
        </w:rPr>
        <w:t xml:space="preserve">329.04C </w:t>
      </w:r>
      <w:r w:rsidRPr="00695595">
        <w:rPr>
          <w:color w:val="000000"/>
        </w:rPr>
        <w:t xml:space="preserve">Gross receipts for </w:t>
      </w:r>
      <w:r>
        <w:rPr>
          <w:color w:val="000000"/>
        </w:rPr>
        <w:t>performing</w:t>
      </w:r>
      <w:r w:rsidRPr="00695595">
        <w:rPr>
          <w:color w:val="000000"/>
        </w:rPr>
        <w:t xml:space="preserve"> services are attributable to </w:t>
      </w:r>
      <w:r>
        <w:rPr>
          <w:color w:val="000000"/>
        </w:rPr>
        <w:t>Nebraska</w:t>
      </w:r>
      <w:r w:rsidRPr="00695595">
        <w:rPr>
          <w:color w:val="000000"/>
        </w:rPr>
        <w:t xml:space="preserve"> to the extent </w:t>
      </w:r>
      <w:r>
        <w:rPr>
          <w:color w:val="000000"/>
        </w:rPr>
        <w:t>the</w:t>
      </w:r>
      <w:r w:rsidRPr="00695595">
        <w:rPr>
          <w:color w:val="000000"/>
        </w:rPr>
        <w:t xml:space="preserve"> services are performed in </w:t>
      </w:r>
      <w:r>
        <w:rPr>
          <w:color w:val="000000"/>
        </w:rPr>
        <w:t>Nebraska</w:t>
      </w:r>
      <w:r w:rsidRPr="00695595">
        <w:rPr>
          <w:color w:val="000000"/>
        </w:rPr>
        <w:t xml:space="preserve">. </w:t>
      </w:r>
    </w:p>
    <w:p w:rsidR="004337A1" w:rsidRDefault="004337A1" w:rsidP="00B0608B">
      <w:pPr>
        <w:pStyle w:val="NormalWeb"/>
        <w:ind w:left="1440"/>
        <w:rPr>
          <w:color w:val="000000"/>
        </w:rPr>
      </w:pPr>
      <w:proofErr w:type="gramStart"/>
      <w:r>
        <w:rPr>
          <w:color w:val="000000"/>
        </w:rPr>
        <w:t>329.04C(</w:t>
      </w:r>
      <w:proofErr w:type="gramEnd"/>
      <w:r>
        <w:rPr>
          <w:color w:val="000000"/>
        </w:rPr>
        <w:t>1) W</w:t>
      </w:r>
      <w:r w:rsidRPr="00695595">
        <w:rPr>
          <w:color w:val="000000"/>
        </w:rPr>
        <w:t>here services are performed</w:t>
      </w:r>
      <w:r>
        <w:rPr>
          <w:color w:val="000000"/>
        </w:rPr>
        <w:t xml:space="preserve"> </w:t>
      </w:r>
      <w:r w:rsidRPr="005B7D61">
        <w:rPr>
          <w:color w:val="000000"/>
        </w:rPr>
        <w:t>both</w:t>
      </w:r>
      <w:r w:rsidRPr="00695595">
        <w:rPr>
          <w:color w:val="000000"/>
        </w:rPr>
        <w:t xml:space="preserve"> within and </w:t>
      </w:r>
      <w:r>
        <w:rPr>
          <w:color w:val="000000"/>
        </w:rPr>
        <w:t>outside Nebraska, and</w:t>
      </w:r>
      <w:r w:rsidRPr="00695595">
        <w:rPr>
          <w:color w:val="000000"/>
        </w:rPr>
        <w:t xml:space="preserve"> the services performed in each state </w:t>
      </w:r>
      <w:r>
        <w:rPr>
          <w:color w:val="000000"/>
        </w:rPr>
        <w:t>are</w:t>
      </w:r>
      <w:r w:rsidRPr="00695595">
        <w:rPr>
          <w:color w:val="000000"/>
        </w:rPr>
        <w:t xml:space="preserve"> se</w:t>
      </w:r>
      <w:r>
        <w:rPr>
          <w:color w:val="000000"/>
        </w:rPr>
        <w:t>parate income-producing activities,</w:t>
      </w:r>
      <w:r w:rsidRPr="00695595">
        <w:rPr>
          <w:color w:val="000000"/>
        </w:rPr>
        <w:t xml:space="preserve"> the gross receipts for </w:t>
      </w:r>
      <w:r>
        <w:rPr>
          <w:color w:val="000000"/>
        </w:rPr>
        <w:t>performing these</w:t>
      </w:r>
      <w:r w:rsidRPr="00695595">
        <w:rPr>
          <w:color w:val="000000"/>
        </w:rPr>
        <w:t xml:space="preserve"> services</w:t>
      </w:r>
      <w:r>
        <w:rPr>
          <w:color w:val="000000"/>
        </w:rPr>
        <w:t xml:space="preserve"> that are</w:t>
      </w:r>
      <w:r w:rsidRPr="00695595">
        <w:rPr>
          <w:color w:val="000000"/>
        </w:rPr>
        <w:t xml:space="preserve"> attributable to </w:t>
      </w:r>
      <w:r>
        <w:rPr>
          <w:color w:val="000000"/>
        </w:rPr>
        <w:t>Nebraska are the total gross receipts multiplied</w:t>
      </w:r>
      <w:r w:rsidRPr="00695595">
        <w:rPr>
          <w:color w:val="000000"/>
        </w:rPr>
        <w:t xml:space="preserve"> by the ratio which the time spent performing </w:t>
      </w:r>
      <w:r>
        <w:rPr>
          <w:color w:val="000000"/>
        </w:rPr>
        <w:t>the</w:t>
      </w:r>
      <w:r w:rsidRPr="00695595">
        <w:rPr>
          <w:color w:val="000000"/>
        </w:rPr>
        <w:t xml:space="preserve"> services in </w:t>
      </w:r>
      <w:r>
        <w:rPr>
          <w:color w:val="000000"/>
        </w:rPr>
        <w:t>Nebraska</w:t>
      </w:r>
      <w:r w:rsidRPr="00695595">
        <w:rPr>
          <w:color w:val="000000"/>
        </w:rPr>
        <w:t xml:space="preserve"> bears to the total time spent in performing </w:t>
      </w:r>
      <w:r>
        <w:rPr>
          <w:color w:val="000000"/>
        </w:rPr>
        <w:t>the</w:t>
      </w:r>
      <w:r w:rsidRPr="00695595">
        <w:rPr>
          <w:color w:val="000000"/>
        </w:rPr>
        <w:t xml:space="preserve"> services everywhere. </w:t>
      </w:r>
      <w:proofErr w:type="gramStart"/>
      <w:r w:rsidRPr="00695595">
        <w:rPr>
          <w:color w:val="000000"/>
        </w:rPr>
        <w:t>Time spent performing services includes</w:t>
      </w:r>
      <w:proofErr w:type="gramEnd"/>
      <w:r w:rsidRPr="00695595">
        <w:rPr>
          <w:color w:val="000000"/>
        </w:rPr>
        <w:t xml:space="preserve"> the amount of time expended in </w:t>
      </w:r>
      <w:r>
        <w:rPr>
          <w:color w:val="000000"/>
        </w:rPr>
        <w:t>performing a</w:t>
      </w:r>
      <w:r w:rsidRPr="00695595">
        <w:rPr>
          <w:color w:val="000000"/>
        </w:rPr>
        <w:t xml:space="preserve"> contract or other obligation which gives rise to </w:t>
      </w:r>
      <w:r>
        <w:rPr>
          <w:color w:val="000000"/>
        </w:rPr>
        <w:t>the</w:t>
      </w:r>
      <w:r w:rsidRPr="00695595">
        <w:rPr>
          <w:color w:val="000000"/>
        </w:rPr>
        <w:t xml:space="preserve"> gross receipts. </w:t>
      </w:r>
    </w:p>
    <w:p w:rsidR="004337A1" w:rsidRDefault="004337A1" w:rsidP="00B0608B">
      <w:pPr>
        <w:pStyle w:val="NormalWeb"/>
        <w:ind w:left="1440"/>
        <w:rPr>
          <w:color w:val="000000"/>
        </w:rPr>
      </w:pPr>
      <w:r>
        <w:rPr>
          <w:color w:val="000000"/>
        </w:rPr>
        <w:t>329</w:t>
      </w:r>
      <w:r w:rsidRPr="00695595">
        <w:rPr>
          <w:color w:val="000000"/>
        </w:rPr>
        <w:t>.04</w:t>
      </w:r>
      <w:r>
        <w:rPr>
          <w:color w:val="000000"/>
        </w:rPr>
        <w:t>C(2)</w:t>
      </w:r>
      <w:r w:rsidRPr="00695595">
        <w:rPr>
          <w:color w:val="000000"/>
        </w:rPr>
        <w:t xml:space="preserve"> </w:t>
      </w:r>
      <w:r>
        <w:rPr>
          <w:color w:val="000000"/>
        </w:rPr>
        <w:t>Where</w:t>
      </w:r>
      <w:r w:rsidRPr="00695595">
        <w:rPr>
          <w:color w:val="000000"/>
        </w:rPr>
        <w:t xml:space="preserve"> services relating to a single item of income are performed within and </w:t>
      </w:r>
      <w:r>
        <w:rPr>
          <w:color w:val="000000"/>
        </w:rPr>
        <w:t>outside Nebraska</w:t>
      </w:r>
      <w:r w:rsidRPr="00695595">
        <w:rPr>
          <w:color w:val="000000"/>
        </w:rPr>
        <w:t xml:space="preserve">, the gross receipts for </w:t>
      </w:r>
      <w:r>
        <w:rPr>
          <w:color w:val="000000"/>
        </w:rPr>
        <w:t>performing these</w:t>
      </w:r>
      <w:r w:rsidRPr="00695595">
        <w:rPr>
          <w:color w:val="000000"/>
        </w:rPr>
        <w:t xml:space="preserve"> services </w:t>
      </w:r>
      <w:r>
        <w:rPr>
          <w:color w:val="000000"/>
        </w:rPr>
        <w:t>are</w:t>
      </w:r>
      <w:r w:rsidRPr="00695595">
        <w:rPr>
          <w:color w:val="000000"/>
        </w:rPr>
        <w:t xml:space="preserve"> attributable to </w:t>
      </w:r>
      <w:r>
        <w:rPr>
          <w:color w:val="000000"/>
        </w:rPr>
        <w:t>Nebraska</w:t>
      </w:r>
      <w:r w:rsidRPr="00695595">
        <w:rPr>
          <w:color w:val="000000"/>
        </w:rPr>
        <w:t xml:space="preserve"> if a greater portion of the services were performed in this state, based on costs of performance</w:t>
      </w:r>
      <w:r>
        <w:rPr>
          <w:color w:val="000000"/>
        </w:rPr>
        <w:t>, than in any other state</w:t>
      </w:r>
      <w:r w:rsidRPr="00695595">
        <w:rPr>
          <w:color w:val="000000"/>
        </w:rPr>
        <w:t xml:space="preserve">. </w:t>
      </w:r>
    </w:p>
    <w:p w:rsidR="004337A1" w:rsidRDefault="004337A1" w:rsidP="00B0608B">
      <w:pPr>
        <w:pStyle w:val="NormalWeb"/>
        <w:ind w:left="1440"/>
        <w:rPr>
          <w:color w:val="000000"/>
        </w:rPr>
      </w:pPr>
      <w:proofErr w:type="gramStart"/>
      <w:r>
        <w:rPr>
          <w:color w:val="000000"/>
        </w:rPr>
        <w:t>329.04C(</w:t>
      </w:r>
      <w:proofErr w:type="gramEnd"/>
      <w:r>
        <w:rPr>
          <w:color w:val="000000"/>
        </w:rPr>
        <w:t xml:space="preserve">3) </w:t>
      </w:r>
      <w:r w:rsidRPr="00061D2C">
        <w:rPr>
          <w:color w:val="000000"/>
        </w:rPr>
        <w:t>S</w:t>
      </w:r>
      <w:r w:rsidRPr="00695595">
        <w:rPr>
          <w:color w:val="000000"/>
        </w:rPr>
        <w:t>ervice</w:t>
      </w:r>
      <w:r w:rsidRPr="005B7D61">
        <w:rPr>
          <w:color w:val="000000"/>
        </w:rPr>
        <w:t>s</w:t>
      </w:r>
      <w:r w:rsidRPr="00695595">
        <w:rPr>
          <w:color w:val="000000"/>
        </w:rPr>
        <w:t xml:space="preserve"> not directly connected with </w:t>
      </w:r>
      <w:r>
        <w:rPr>
          <w:color w:val="000000"/>
        </w:rPr>
        <w:t>performing</w:t>
      </w:r>
      <w:r w:rsidRPr="00695595">
        <w:rPr>
          <w:color w:val="000000"/>
        </w:rPr>
        <w:t xml:space="preserve"> the </w:t>
      </w:r>
      <w:r>
        <w:rPr>
          <w:color w:val="000000"/>
        </w:rPr>
        <w:t>income-producing activity,</w:t>
      </w:r>
      <w:r w:rsidRPr="00695595">
        <w:rPr>
          <w:color w:val="000000"/>
        </w:rPr>
        <w:t xml:space="preserve"> for example, time expended negotiating the</w:t>
      </w:r>
      <w:r>
        <w:rPr>
          <w:color w:val="000000"/>
        </w:rPr>
        <w:t xml:space="preserve"> applicable</w:t>
      </w:r>
      <w:r w:rsidRPr="00695595">
        <w:rPr>
          <w:color w:val="000000"/>
        </w:rPr>
        <w:t xml:space="preserve"> contract, </w:t>
      </w:r>
      <w:r w:rsidRPr="005B7D61">
        <w:rPr>
          <w:color w:val="000000"/>
        </w:rPr>
        <w:t>are</w:t>
      </w:r>
      <w:r w:rsidRPr="00695595">
        <w:rPr>
          <w:color w:val="000000"/>
        </w:rPr>
        <w:t xml:space="preserve"> excluded from the </w:t>
      </w:r>
      <w:r w:rsidRPr="00657702">
        <w:rPr>
          <w:color w:val="000000"/>
        </w:rPr>
        <w:t>determination</w:t>
      </w:r>
      <w:r w:rsidRPr="00695595">
        <w:rPr>
          <w:color w:val="000000"/>
        </w:rPr>
        <w:t>.</w:t>
      </w:r>
    </w:p>
    <w:p w:rsidR="004337A1" w:rsidRPr="00695595" w:rsidRDefault="004337A1" w:rsidP="00B0608B">
      <w:pPr>
        <w:pStyle w:val="NormalWeb"/>
        <w:ind w:left="720"/>
        <w:rPr>
          <w:color w:val="000000"/>
        </w:rPr>
      </w:pPr>
      <w:r>
        <w:rPr>
          <w:color w:val="000000"/>
        </w:rPr>
        <w:t>329.04D For</w:t>
      </w:r>
      <w:r w:rsidRPr="00695595">
        <w:rPr>
          <w:color w:val="000000"/>
        </w:rPr>
        <w:t xml:space="preserve"> the sale, assignment, or licensing of intangible personal property</w:t>
      </w:r>
      <w:r w:rsidRPr="00F50890">
        <w:rPr>
          <w:color w:val="000000"/>
        </w:rPr>
        <w:t>,</w:t>
      </w:r>
      <w:r w:rsidRPr="00695595">
        <w:rPr>
          <w:color w:val="000000"/>
        </w:rPr>
        <w:t xml:space="preserve"> </w:t>
      </w:r>
      <w:r>
        <w:rPr>
          <w:color w:val="000000"/>
        </w:rPr>
        <w:t>for example,</w:t>
      </w:r>
      <w:r w:rsidRPr="00695595">
        <w:rPr>
          <w:color w:val="000000"/>
        </w:rPr>
        <w:t xml:space="preserve"> patents and copyrights, sales </w:t>
      </w:r>
      <w:r>
        <w:rPr>
          <w:color w:val="000000"/>
        </w:rPr>
        <w:t>means</w:t>
      </w:r>
      <w:r w:rsidRPr="00695595">
        <w:rPr>
          <w:color w:val="000000"/>
        </w:rPr>
        <w:t xml:space="preserve"> the </w:t>
      </w:r>
      <w:r>
        <w:rPr>
          <w:color w:val="000000"/>
        </w:rPr>
        <w:t>net gain</w:t>
      </w:r>
      <w:r w:rsidRPr="00695595">
        <w:rPr>
          <w:color w:val="000000"/>
        </w:rPr>
        <w:t xml:space="preserve"> from</w:t>
      </w:r>
      <w:r>
        <w:rPr>
          <w:color w:val="000000"/>
        </w:rPr>
        <w:t xml:space="preserve"> these sales, assignments, or licensing</w:t>
      </w:r>
      <w:r w:rsidRPr="00695595">
        <w:rPr>
          <w:color w:val="000000"/>
        </w:rPr>
        <w:t>.</w:t>
      </w:r>
    </w:p>
    <w:p w:rsidR="004337A1" w:rsidRPr="00A82C1A" w:rsidRDefault="004337A1" w:rsidP="00B0608B">
      <w:pPr>
        <w:pStyle w:val="NormalWeb"/>
        <w:rPr>
          <w:color w:val="000000"/>
        </w:rPr>
      </w:pPr>
      <w:proofErr w:type="gramStart"/>
      <w:r w:rsidRPr="00A82C1A">
        <w:rPr>
          <w:iCs/>
          <w:color w:val="000000"/>
        </w:rPr>
        <w:t>(</w:t>
      </w:r>
      <w:r>
        <w:rPr>
          <w:iCs/>
          <w:color w:val="000000"/>
        </w:rPr>
        <w:t>Neb. Rev. Stat. §§</w:t>
      </w:r>
      <w:r w:rsidRPr="00A82C1A">
        <w:rPr>
          <w:iCs/>
          <w:color w:val="000000"/>
        </w:rPr>
        <w:t xml:space="preserve"> 77-2734.13 and 77-2734.14. </w:t>
      </w:r>
      <w:r>
        <w:rPr>
          <w:iCs/>
          <w:color w:val="000000"/>
        </w:rPr>
        <w:t>_____</w:t>
      </w:r>
      <w:r w:rsidRPr="00A82C1A">
        <w:rPr>
          <w:iCs/>
          <w:color w:val="000000"/>
        </w:rPr>
        <w:t>.)</w:t>
      </w:r>
      <w:proofErr w:type="gramEnd"/>
    </w:p>
    <w:p w:rsidR="004337A1" w:rsidRDefault="004337A1" w:rsidP="00B0608B">
      <w:pPr>
        <w:spacing w:before="100" w:beforeAutospacing="1" w:after="100" w:afterAutospacing="1"/>
        <w:rPr>
          <w:rFonts w:eastAsia="Times New Roman" w:cs="Times New Roman"/>
          <w:color w:val="000000"/>
          <w:szCs w:val="24"/>
        </w:rPr>
      </w:pPr>
    </w:p>
    <w:p w:rsidR="004337A1" w:rsidRDefault="004337A1" w:rsidP="00B0608B">
      <w:pPr>
        <w:spacing w:before="100" w:beforeAutospacing="1" w:after="100" w:afterAutospacing="1"/>
        <w:rPr>
          <w:rFonts w:eastAsia="Times New Roman" w:cs="Times New Roman"/>
          <w:color w:val="000000"/>
          <w:szCs w:val="24"/>
        </w:rPr>
      </w:pPr>
    </w:p>
    <w:p w:rsidR="004337A1" w:rsidRDefault="004337A1" w:rsidP="00B0608B">
      <w:pPr>
        <w:spacing w:before="100" w:beforeAutospacing="1" w:after="100" w:afterAutospacing="1"/>
        <w:rPr>
          <w:rFonts w:eastAsia="Times New Roman" w:cs="Times New Roman"/>
          <w:color w:val="000000"/>
          <w:szCs w:val="24"/>
        </w:rPr>
      </w:pPr>
    </w:p>
    <w:p w:rsidR="004337A1" w:rsidRDefault="004337A1" w:rsidP="00B0608B">
      <w:pPr>
        <w:spacing w:before="100" w:beforeAutospacing="1" w:after="100" w:afterAutospacing="1"/>
        <w:rPr>
          <w:rFonts w:eastAsia="Times New Roman" w:cs="Times New Roman"/>
          <w:color w:val="000000"/>
          <w:szCs w:val="24"/>
        </w:rPr>
      </w:pPr>
    </w:p>
    <w:p w:rsidR="004337A1" w:rsidRDefault="004337A1" w:rsidP="00B0608B">
      <w:pPr>
        <w:spacing w:before="100" w:beforeAutospacing="1" w:after="100" w:afterAutospacing="1"/>
        <w:rPr>
          <w:rFonts w:eastAsia="Times New Roman" w:cs="Times New Roman"/>
          <w:color w:val="000000"/>
          <w:szCs w:val="24"/>
        </w:rPr>
      </w:pPr>
    </w:p>
    <w:p w:rsidR="00A558B0" w:rsidRDefault="00A558B0">
      <w:pPr>
        <w:rPr>
          <w:rFonts w:eastAsia="Times New Roman" w:cs="Times New Roman"/>
          <w:b/>
          <w:bCs/>
          <w:color w:val="000000"/>
          <w:szCs w:val="24"/>
        </w:rPr>
      </w:pPr>
      <w:r>
        <w:rPr>
          <w:rFonts w:eastAsia="Times New Roman" w:cs="Times New Roman"/>
          <w:b/>
          <w:bCs/>
          <w:color w:val="000000"/>
          <w:szCs w:val="24"/>
        </w:rPr>
        <w:br w:type="page"/>
      </w:r>
    </w:p>
    <w:p w:rsidR="004337A1" w:rsidRPr="008D377F" w:rsidRDefault="004337A1" w:rsidP="00B0608B">
      <w:pPr>
        <w:spacing w:before="100" w:beforeAutospacing="1" w:after="100" w:afterAutospacing="1"/>
        <w:rPr>
          <w:rFonts w:eastAsia="Times New Roman" w:cs="Times New Roman"/>
          <w:color w:val="000000"/>
          <w:szCs w:val="24"/>
        </w:rPr>
      </w:pPr>
      <w:r>
        <w:rPr>
          <w:rFonts w:eastAsia="Times New Roman" w:cs="Times New Roman"/>
          <w:b/>
          <w:bCs/>
          <w:color w:val="000000"/>
          <w:szCs w:val="24"/>
        </w:rPr>
        <w:t>REG-24-331</w:t>
      </w:r>
      <w:r w:rsidRPr="008D377F">
        <w:rPr>
          <w:rFonts w:eastAsia="Times New Roman" w:cs="Times New Roman"/>
          <w:b/>
          <w:bCs/>
          <w:color w:val="000000"/>
          <w:szCs w:val="24"/>
        </w:rPr>
        <w:t xml:space="preserve"> SALES FACTOR</w:t>
      </w:r>
      <w:r>
        <w:rPr>
          <w:rFonts w:eastAsia="Times New Roman" w:cs="Times New Roman"/>
          <w:b/>
          <w:bCs/>
          <w:color w:val="000000"/>
          <w:szCs w:val="24"/>
        </w:rPr>
        <w:t>;</w:t>
      </w:r>
      <w:r w:rsidRPr="008D377F">
        <w:rPr>
          <w:rFonts w:eastAsia="Times New Roman" w:cs="Times New Roman"/>
          <w:b/>
          <w:bCs/>
          <w:color w:val="000000"/>
          <w:szCs w:val="24"/>
        </w:rPr>
        <w:t xml:space="preserve"> SALES OTHER THAN SALES OF TANGIBLE PERSONAL PROPERTY IN NEBRASKA</w:t>
      </w:r>
      <w:r>
        <w:rPr>
          <w:rFonts w:eastAsia="Times New Roman" w:cs="Times New Roman"/>
          <w:b/>
          <w:bCs/>
          <w:color w:val="000000"/>
          <w:szCs w:val="24"/>
        </w:rPr>
        <w:t>;</w:t>
      </w:r>
      <w:r w:rsidRPr="008D377F">
        <w:rPr>
          <w:rFonts w:eastAsia="Times New Roman" w:cs="Times New Roman"/>
          <w:b/>
          <w:bCs/>
          <w:color w:val="000000"/>
          <w:szCs w:val="24"/>
        </w:rPr>
        <w:t xml:space="preserve"> TAX YEARS BEGINNING</w:t>
      </w:r>
      <w:r>
        <w:rPr>
          <w:rFonts w:eastAsia="Times New Roman" w:cs="Times New Roman"/>
          <w:b/>
          <w:bCs/>
          <w:color w:val="000000"/>
          <w:szCs w:val="24"/>
        </w:rPr>
        <w:t xml:space="preserve"> </w:t>
      </w:r>
      <w:r w:rsidRPr="000F65C1">
        <w:rPr>
          <w:rFonts w:eastAsia="Times New Roman" w:cs="Times New Roman"/>
          <w:b/>
          <w:bCs/>
          <w:color w:val="000000"/>
          <w:szCs w:val="24"/>
        </w:rPr>
        <w:t>ON OR AFTER</w:t>
      </w:r>
      <w:r w:rsidRPr="008D377F">
        <w:rPr>
          <w:rFonts w:eastAsia="Times New Roman" w:cs="Times New Roman"/>
          <w:b/>
          <w:bCs/>
          <w:color w:val="000000"/>
          <w:szCs w:val="24"/>
        </w:rPr>
        <w:t xml:space="preserve"> JANUARY 1, 2014</w:t>
      </w:r>
    </w:p>
    <w:p w:rsidR="004337A1" w:rsidRPr="008D5A0C" w:rsidRDefault="004337A1" w:rsidP="00B0608B">
      <w:pPr>
        <w:pStyle w:val="NormalWeb"/>
        <w:rPr>
          <w:color w:val="000000"/>
          <w:u w:val="single"/>
        </w:rPr>
      </w:pPr>
      <w:r>
        <w:rPr>
          <w:color w:val="000000"/>
        </w:rPr>
        <w:t>331</w:t>
      </w:r>
      <w:r w:rsidRPr="008D377F">
        <w:rPr>
          <w:color w:val="000000"/>
        </w:rPr>
        <w:t xml:space="preserve">.01 </w:t>
      </w:r>
      <w:r w:rsidRPr="008D377F">
        <w:rPr>
          <w:b/>
          <w:color w:val="000000"/>
        </w:rPr>
        <w:t xml:space="preserve">In </w:t>
      </w:r>
      <w:r>
        <w:rPr>
          <w:b/>
          <w:color w:val="000000"/>
        </w:rPr>
        <w:t>G</w:t>
      </w:r>
      <w:r w:rsidRPr="008D377F">
        <w:rPr>
          <w:b/>
          <w:color w:val="000000"/>
        </w:rPr>
        <w:t>eneral.</w:t>
      </w:r>
      <w:r w:rsidRPr="008D377F">
        <w:rPr>
          <w:color w:val="000000"/>
        </w:rPr>
        <w:t xml:space="preserve">  F</w:t>
      </w:r>
      <w:r>
        <w:rPr>
          <w:color w:val="000000"/>
        </w:rPr>
        <w:t xml:space="preserve">or tax years beginning </w:t>
      </w:r>
      <w:r w:rsidRPr="008D377F">
        <w:rPr>
          <w:color w:val="000000"/>
        </w:rPr>
        <w:t xml:space="preserve">January 1, 2014, sales other than the sales of tangible personal property are included in the numerator of the sales factor </w:t>
      </w:r>
      <w:r>
        <w:rPr>
          <w:color w:val="000000"/>
        </w:rPr>
        <w:t>as provided in Reg</w:t>
      </w:r>
      <w:r>
        <w:rPr>
          <w:color w:val="000000"/>
        </w:rPr>
        <w:noBreakHyphen/>
        <w:t>24-3</w:t>
      </w:r>
      <w:r w:rsidRPr="00984176">
        <w:rPr>
          <w:color w:val="000000"/>
        </w:rPr>
        <w:t>3</w:t>
      </w:r>
      <w:r>
        <w:rPr>
          <w:color w:val="000000"/>
        </w:rPr>
        <w:t>3</w:t>
      </w:r>
      <w:r w:rsidRPr="00984176">
        <w:rPr>
          <w:color w:val="000000"/>
        </w:rPr>
        <w:t xml:space="preserve"> to Reg-24-</w:t>
      </w:r>
      <w:r>
        <w:rPr>
          <w:color w:val="000000"/>
        </w:rPr>
        <w:t>3</w:t>
      </w:r>
      <w:r w:rsidRPr="00984176">
        <w:rPr>
          <w:color w:val="000000"/>
        </w:rPr>
        <w:t>40</w:t>
      </w:r>
      <w:r w:rsidRPr="005B7D61">
        <w:rPr>
          <w:color w:val="000000"/>
        </w:rPr>
        <w:t xml:space="preserve">. Whether particular sales are attributable to Nebraska is determined on a </w:t>
      </w:r>
      <w:r w:rsidRPr="004C5757">
        <w:rPr>
          <w:color w:val="000000"/>
        </w:rPr>
        <w:t>transaction-by-transaction basis, not customer-by-customer, or contract-by-contract</w:t>
      </w:r>
      <w:r w:rsidRPr="005B7D61">
        <w:rPr>
          <w:color w:val="000000"/>
        </w:rPr>
        <w:t>.</w:t>
      </w:r>
      <w:r w:rsidR="008D5A0C">
        <w:rPr>
          <w:color w:val="000000"/>
        </w:rPr>
        <w:t xml:space="preserve"> </w:t>
      </w:r>
      <w:r w:rsidR="008D5A0C" w:rsidRPr="00493AD5">
        <w:rPr>
          <w:color w:val="000000"/>
        </w:rPr>
        <w:t>See, for example Reg-</w:t>
      </w:r>
      <w:r w:rsidR="00493AD5">
        <w:rPr>
          <w:color w:val="000000"/>
        </w:rPr>
        <w:t>24-</w:t>
      </w:r>
      <w:proofErr w:type="gramStart"/>
      <w:r w:rsidR="008D5A0C" w:rsidRPr="00493AD5">
        <w:rPr>
          <w:color w:val="000000"/>
        </w:rPr>
        <w:t>333.01D(</w:t>
      </w:r>
      <w:proofErr w:type="gramEnd"/>
      <w:r w:rsidR="008D5A0C" w:rsidRPr="00493AD5">
        <w:rPr>
          <w:color w:val="000000"/>
        </w:rPr>
        <w:t>4).</w:t>
      </w:r>
    </w:p>
    <w:p w:rsidR="004337A1" w:rsidRPr="006D6CBE" w:rsidRDefault="004337A1" w:rsidP="00B0608B">
      <w:pPr>
        <w:spacing w:before="100" w:beforeAutospacing="1" w:after="100" w:afterAutospacing="1"/>
        <w:rPr>
          <w:rFonts w:eastAsia="Times New Roman" w:cs="Times New Roman"/>
          <w:strike/>
          <w:color w:val="000000"/>
          <w:szCs w:val="24"/>
        </w:rPr>
      </w:pPr>
      <w:proofErr w:type="gramStart"/>
      <w:r w:rsidRPr="008D377F">
        <w:rPr>
          <w:rFonts w:eastAsia="Times New Roman" w:cs="Times New Roman"/>
          <w:iCs/>
          <w:color w:val="000000"/>
          <w:szCs w:val="24"/>
        </w:rPr>
        <w:t>(Neb. Rev. Stat. § 77-2734.14. _____.)</w:t>
      </w:r>
      <w:proofErr w:type="gramEnd"/>
    </w:p>
    <w:p w:rsidR="004337A1" w:rsidRDefault="004337A1" w:rsidP="00B0608B">
      <w:pPr>
        <w:rPr>
          <w:rFonts w:eastAsia="Times New Roman" w:cs="Times New Roman"/>
          <w:color w:val="000000"/>
          <w:szCs w:val="24"/>
        </w:rPr>
      </w:pPr>
      <w:r>
        <w:rPr>
          <w:rFonts w:eastAsia="Times New Roman" w:cs="Times New Roman"/>
          <w:color w:val="000000"/>
          <w:szCs w:val="24"/>
        </w:rPr>
        <w:br w:type="page"/>
      </w:r>
    </w:p>
    <w:p w:rsidR="004337A1" w:rsidRDefault="004337A1" w:rsidP="00B0608B">
      <w:pPr>
        <w:spacing w:before="100" w:beforeAutospacing="1" w:after="100" w:afterAutospacing="1"/>
        <w:rPr>
          <w:rFonts w:eastAsia="Times New Roman" w:cs="Times New Roman"/>
          <w:color w:val="000000"/>
          <w:szCs w:val="24"/>
        </w:rPr>
      </w:pPr>
      <w:r>
        <w:rPr>
          <w:rFonts w:eastAsia="Times New Roman" w:cs="Times New Roman"/>
          <w:b/>
          <w:bCs/>
          <w:color w:val="000000"/>
          <w:szCs w:val="24"/>
        </w:rPr>
        <w:t>REG-24-333</w:t>
      </w:r>
      <w:r w:rsidRPr="008D377F">
        <w:rPr>
          <w:rFonts w:eastAsia="Times New Roman" w:cs="Times New Roman"/>
          <w:b/>
          <w:bCs/>
          <w:color w:val="000000"/>
          <w:szCs w:val="24"/>
        </w:rPr>
        <w:t xml:space="preserve"> SALES FACTOR</w:t>
      </w:r>
      <w:r>
        <w:rPr>
          <w:rFonts w:eastAsia="Times New Roman" w:cs="Times New Roman"/>
          <w:b/>
          <w:bCs/>
          <w:color w:val="000000"/>
          <w:szCs w:val="24"/>
        </w:rPr>
        <w:t>;</w:t>
      </w:r>
      <w:r w:rsidRPr="008D377F">
        <w:rPr>
          <w:rFonts w:eastAsia="Times New Roman" w:cs="Times New Roman"/>
          <w:b/>
          <w:bCs/>
          <w:color w:val="000000"/>
          <w:szCs w:val="24"/>
        </w:rPr>
        <w:t xml:space="preserve"> SALES OTHER THAN SALES OF TANGIBLE PERSONAL PROPERTY IN NEBRASKA</w:t>
      </w:r>
      <w:r>
        <w:rPr>
          <w:rFonts w:eastAsia="Times New Roman" w:cs="Times New Roman"/>
          <w:b/>
          <w:bCs/>
          <w:color w:val="000000"/>
          <w:szCs w:val="24"/>
        </w:rPr>
        <w:t>;</w:t>
      </w:r>
      <w:r w:rsidRPr="008D377F">
        <w:rPr>
          <w:rFonts w:eastAsia="Times New Roman" w:cs="Times New Roman"/>
          <w:b/>
          <w:bCs/>
          <w:color w:val="000000"/>
          <w:szCs w:val="24"/>
        </w:rPr>
        <w:t xml:space="preserve"> </w:t>
      </w:r>
      <w:r>
        <w:rPr>
          <w:rFonts w:eastAsia="Times New Roman" w:cs="Times New Roman"/>
          <w:b/>
          <w:bCs/>
          <w:color w:val="000000"/>
          <w:szCs w:val="24"/>
        </w:rPr>
        <w:t>SERVICES</w:t>
      </w:r>
    </w:p>
    <w:p w:rsidR="004337A1" w:rsidRPr="008D377F" w:rsidRDefault="004337A1" w:rsidP="00B0608B">
      <w:pPr>
        <w:spacing w:before="100" w:beforeAutospacing="1" w:after="100" w:afterAutospacing="1"/>
        <w:rPr>
          <w:rFonts w:eastAsia="Times New Roman" w:cs="Times New Roman"/>
          <w:color w:val="000000"/>
          <w:szCs w:val="24"/>
        </w:rPr>
      </w:pPr>
      <w:r>
        <w:rPr>
          <w:rFonts w:eastAsia="Times New Roman" w:cs="Times New Roman"/>
          <w:color w:val="000000"/>
          <w:szCs w:val="24"/>
        </w:rPr>
        <w:t>333.01</w:t>
      </w:r>
      <w:r w:rsidRPr="008D377F">
        <w:rPr>
          <w:rFonts w:eastAsia="Times New Roman" w:cs="Times New Roman"/>
          <w:color w:val="000000"/>
          <w:szCs w:val="24"/>
        </w:rPr>
        <w:t xml:space="preserve"> </w:t>
      </w:r>
      <w:r>
        <w:rPr>
          <w:rFonts w:eastAsia="Times New Roman" w:cs="Times New Roman"/>
          <w:b/>
          <w:color w:val="000000"/>
          <w:szCs w:val="24"/>
        </w:rPr>
        <w:t>S</w:t>
      </w:r>
      <w:r w:rsidRPr="008D377F">
        <w:rPr>
          <w:rFonts w:eastAsia="Times New Roman" w:cs="Times New Roman"/>
          <w:b/>
          <w:color w:val="000000"/>
          <w:szCs w:val="24"/>
        </w:rPr>
        <w:t>ervice</w:t>
      </w:r>
      <w:r>
        <w:rPr>
          <w:rFonts w:eastAsia="Times New Roman" w:cs="Times New Roman"/>
          <w:b/>
          <w:color w:val="000000"/>
          <w:szCs w:val="24"/>
        </w:rPr>
        <w:t>s</w:t>
      </w:r>
      <w:r w:rsidRPr="008D377F">
        <w:rPr>
          <w:rFonts w:eastAsia="Times New Roman" w:cs="Times New Roman"/>
          <w:b/>
          <w:color w:val="000000"/>
          <w:szCs w:val="24"/>
        </w:rPr>
        <w:t>.</w:t>
      </w:r>
      <w:r>
        <w:rPr>
          <w:rFonts w:eastAsia="Times New Roman" w:cs="Times New Roman"/>
          <w:color w:val="000000"/>
          <w:szCs w:val="24"/>
        </w:rPr>
        <w:t xml:space="preserve"> Sales of</w:t>
      </w:r>
      <w:r w:rsidRPr="008D377F">
        <w:rPr>
          <w:rFonts w:eastAsia="Times New Roman" w:cs="Times New Roman"/>
          <w:color w:val="000000"/>
          <w:szCs w:val="24"/>
        </w:rPr>
        <w:t xml:space="preserve"> service</w:t>
      </w:r>
      <w:r>
        <w:rPr>
          <w:rFonts w:eastAsia="Times New Roman" w:cs="Times New Roman"/>
          <w:color w:val="000000"/>
          <w:szCs w:val="24"/>
        </w:rPr>
        <w:t xml:space="preserve">s </w:t>
      </w:r>
      <w:r w:rsidRPr="008D377F">
        <w:rPr>
          <w:rFonts w:eastAsia="Times New Roman" w:cs="Times New Roman"/>
          <w:color w:val="000000"/>
          <w:szCs w:val="24"/>
        </w:rPr>
        <w:t>are</w:t>
      </w:r>
      <w:r>
        <w:rPr>
          <w:rFonts w:eastAsia="Times New Roman" w:cs="Times New Roman"/>
          <w:color w:val="000000"/>
          <w:szCs w:val="24"/>
        </w:rPr>
        <w:t xml:space="preserve"> </w:t>
      </w:r>
      <w:r w:rsidRPr="00F6028B">
        <w:rPr>
          <w:rFonts w:eastAsia="Times New Roman" w:cs="Times New Roman"/>
          <w:color w:val="000000"/>
          <w:szCs w:val="24"/>
        </w:rPr>
        <w:t>attributable to</w:t>
      </w:r>
      <w:r w:rsidRPr="008D377F">
        <w:rPr>
          <w:rFonts w:eastAsia="Times New Roman" w:cs="Times New Roman"/>
          <w:color w:val="000000"/>
          <w:szCs w:val="24"/>
        </w:rPr>
        <w:t xml:space="preserve"> Nebraska if the </w:t>
      </w:r>
      <w:r>
        <w:rPr>
          <w:rFonts w:eastAsia="Times New Roman" w:cs="Times New Roman"/>
          <w:color w:val="000000"/>
          <w:szCs w:val="24"/>
        </w:rPr>
        <w:t>service, when rendered</w:t>
      </w:r>
      <w:r w:rsidRPr="008D377F">
        <w:rPr>
          <w:rFonts w:eastAsia="Times New Roman" w:cs="Times New Roman"/>
          <w:color w:val="000000"/>
          <w:szCs w:val="24"/>
        </w:rPr>
        <w:t>:</w:t>
      </w:r>
    </w:p>
    <w:p w:rsidR="004337A1" w:rsidRPr="008D377F" w:rsidRDefault="004337A1" w:rsidP="00B0608B">
      <w:pPr>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 xml:space="preserve">333.01A </w:t>
      </w:r>
      <w:r w:rsidRPr="008D377F">
        <w:rPr>
          <w:rFonts w:eastAsia="Times New Roman" w:cs="Times New Roman"/>
          <w:color w:val="000000"/>
          <w:szCs w:val="24"/>
        </w:rPr>
        <w:t>Relates to real property located in Nebraska;</w:t>
      </w:r>
    </w:p>
    <w:p w:rsidR="004337A1" w:rsidRPr="008D377F" w:rsidRDefault="004337A1" w:rsidP="00B0608B">
      <w:pPr>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333.01</w:t>
      </w:r>
      <w:r w:rsidRPr="008D377F">
        <w:rPr>
          <w:rFonts w:eastAsia="Times New Roman" w:cs="Times New Roman"/>
          <w:color w:val="000000"/>
          <w:szCs w:val="24"/>
        </w:rPr>
        <w:t>B Relates to tangible personal property located in Nebraska at the time the service is received</w:t>
      </w:r>
      <w:r>
        <w:rPr>
          <w:rFonts w:eastAsia="Times New Roman" w:cs="Times New Roman"/>
          <w:color w:val="000000"/>
          <w:szCs w:val="24"/>
        </w:rPr>
        <w:t>, even if the buyer is located in another state</w:t>
      </w:r>
      <w:r w:rsidRPr="008D377F">
        <w:rPr>
          <w:rFonts w:eastAsia="Times New Roman" w:cs="Times New Roman"/>
          <w:color w:val="000000"/>
          <w:szCs w:val="24"/>
        </w:rPr>
        <w:t>;</w:t>
      </w:r>
    </w:p>
    <w:p w:rsidR="004337A1" w:rsidRPr="008D377F" w:rsidRDefault="004337A1" w:rsidP="00B0608B">
      <w:pPr>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333.01</w:t>
      </w:r>
      <w:r w:rsidRPr="00984176">
        <w:rPr>
          <w:rFonts w:eastAsia="Times New Roman" w:cs="Times New Roman"/>
          <w:color w:val="000000"/>
          <w:szCs w:val="24"/>
        </w:rPr>
        <w:t>C</w:t>
      </w:r>
      <w:r w:rsidRPr="008D377F">
        <w:rPr>
          <w:rFonts w:eastAsia="Times New Roman" w:cs="Times New Roman"/>
          <w:color w:val="000000"/>
          <w:szCs w:val="24"/>
        </w:rPr>
        <w:t xml:space="preserve"> </w:t>
      </w:r>
      <w:proofErr w:type="gramStart"/>
      <w:r w:rsidRPr="008D377F">
        <w:rPr>
          <w:rFonts w:eastAsia="Times New Roman" w:cs="Times New Roman"/>
          <w:color w:val="000000"/>
          <w:szCs w:val="24"/>
        </w:rPr>
        <w:t>Is</w:t>
      </w:r>
      <w:proofErr w:type="gramEnd"/>
      <w:r>
        <w:rPr>
          <w:rFonts w:eastAsia="Times New Roman" w:cs="Times New Roman"/>
          <w:color w:val="000000"/>
          <w:szCs w:val="24"/>
        </w:rPr>
        <w:t xml:space="preserve"> </w:t>
      </w:r>
      <w:r w:rsidRPr="00FA5917">
        <w:rPr>
          <w:rFonts w:eastAsia="Times New Roman" w:cs="Times New Roman"/>
          <w:color w:val="000000"/>
          <w:szCs w:val="24"/>
        </w:rPr>
        <w:t>provided</w:t>
      </w:r>
      <w:r w:rsidRPr="008D377F">
        <w:rPr>
          <w:rFonts w:eastAsia="Times New Roman" w:cs="Times New Roman"/>
          <w:color w:val="000000"/>
          <w:szCs w:val="24"/>
        </w:rPr>
        <w:t xml:space="preserve"> to an individual physically present in Nebraska at the time the service is received;</w:t>
      </w:r>
      <w:r>
        <w:rPr>
          <w:rFonts w:eastAsia="Times New Roman" w:cs="Times New Roman"/>
          <w:color w:val="000000"/>
          <w:szCs w:val="24"/>
        </w:rPr>
        <w:t xml:space="preserve"> or</w:t>
      </w:r>
    </w:p>
    <w:p w:rsidR="004337A1" w:rsidRDefault="004337A1" w:rsidP="00B0608B">
      <w:pPr>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333.01D</w:t>
      </w:r>
      <w:r w:rsidRPr="008D377F">
        <w:rPr>
          <w:rFonts w:eastAsia="Times New Roman" w:cs="Times New Roman"/>
          <w:color w:val="000000"/>
          <w:szCs w:val="24"/>
        </w:rPr>
        <w:t xml:space="preserve"> </w:t>
      </w:r>
      <w:proofErr w:type="gramStart"/>
      <w:r w:rsidRPr="008D377F">
        <w:rPr>
          <w:rFonts w:eastAsia="Times New Roman" w:cs="Times New Roman"/>
          <w:color w:val="000000"/>
          <w:szCs w:val="24"/>
        </w:rPr>
        <w:t>Is</w:t>
      </w:r>
      <w:proofErr w:type="gramEnd"/>
      <w:r>
        <w:rPr>
          <w:rFonts w:eastAsia="Times New Roman" w:cs="Times New Roman"/>
          <w:color w:val="000000"/>
          <w:szCs w:val="24"/>
        </w:rPr>
        <w:t xml:space="preserve"> </w:t>
      </w:r>
      <w:r w:rsidRPr="00FA5917">
        <w:rPr>
          <w:rFonts w:eastAsia="Times New Roman" w:cs="Times New Roman"/>
          <w:color w:val="000000"/>
          <w:szCs w:val="24"/>
        </w:rPr>
        <w:t>provided</w:t>
      </w:r>
      <w:r w:rsidRPr="008D377F">
        <w:rPr>
          <w:rFonts w:eastAsia="Times New Roman" w:cs="Times New Roman"/>
          <w:color w:val="000000"/>
          <w:szCs w:val="24"/>
        </w:rPr>
        <w:t xml:space="preserve"> to a buyer </w:t>
      </w:r>
      <w:r w:rsidRPr="006E3754">
        <w:rPr>
          <w:rFonts w:eastAsia="Times New Roman" w:cs="Times New Roman"/>
          <w:color w:val="000000"/>
          <w:szCs w:val="24"/>
        </w:rPr>
        <w:t>engaged</w:t>
      </w:r>
      <w:r w:rsidRPr="008D377F">
        <w:rPr>
          <w:rFonts w:eastAsia="Times New Roman" w:cs="Times New Roman"/>
          <w:color w:val="000000"/>
          <w:szCs w:val="24"/>
        </w:rPr>
        <w:t xml:space="preserve"> in a trade or business in Nebraska and</w:t>
      </w:r>
      <w:r>
        <w:rPr>
          <w:rFonts w:eastAsia="Times New Roman" w:cs="Times New Roman"/>
          <w:color w:val="000000"/>
          <w:szCs w:val="24"/>
        </w:rPr>
        <w:t xml:space="preserve"> the service</w:t>
      </w:r>
      <w:r w:rsidRPr="008D377F">
        <w:rPr>
          <w:rFonts w:eastAsia="Times New Roman" w:cs="Times New Roman"/>
          <w:color w:val="000000"/>
          <w:szCs w:val="24"/>
        </w:rPr>
        <w:t xml:space="preserve"> relates</w:t>
      </w:r>
      <w:r>
        <w:rPr>
          <w:rFonts w:eastAsia="Times New Roman" w:cs="Times New Roman"/>
          <w:color w:val="000000"/>
          <w:szCs w:val="24"/>
        </w:rPr>
        <w:t xml:space="preserve"> </w:t>
      </w:r>
      <w:r w:rsidRPr="008D377F">
        <w:rPr>
          <w:rFonts w:eastAsia="Times New Roman" w:cs="Times New Roman"/>
          <w:color w:val="000000"/>
          <w:szCs w:val="24"/>
        </w:rPr>
        <w:t>to</w:t>
      </w:r>
      <w:r>
        <w:rPr>
          <w:rFonts w:eastAsia="Times New Roman" w:cs="Times New Roman"/>
          <w:color w:val="000000"/>
          <w:szCs w:val="24"/>
        </w:rPr>
        <w:t xml:space="preserve"> </w:t>
      </w:r>
      <w:r w:rsidRPr="008E6FEB">
        <w:rPr>
          <w:rFonts w:eastAsia="Times New Roman" w:cs="Times New Roman"/>
          <w:color w:val="000000"/>
          <w:szCs w:val="24"/>
        </w:rPr>
        <w:t>a</w:t>
      </w:r>
      <w:r>
        <w:rPr>
          <w:rFonts w:eastAsia="Times New Roman" w:cs="Times New Roman"/>
          <w:color w:val="000000"/>
          <w:szCs w:val="24"/>
        </w:rPr>
        <w:t xml:space="preserve"> </w:t>
      </w:r>
      <w:r w:rsidRPr="008D377F">
        <w:rPr>
          <w:rFonts w:eastAsia="Times New Roman" w:cs="Times New Roman"/>
          <w:color w:val="000000"/>
          <w:szCs w:val="24"/>
        </w:rPr>
        <w:t>part of the trade or business</w:t>
      </w:r>
      <w:r>
        <w:rPr>
          <w:rFonts w:eastAsia="Times New Roman" w:cs="Times New Roman"/>
          <w:color w:val="000000"/>
          <w:szCs w:val="24"/>
        </w:rPr>
        <w:t xml:space="preserve"> </w:t>
      </w:r>
      <w:r w:rsidRPr="00FA5917">
        <w:rPr>
          <w:rFonts w:eastAsia="Times New Roman" w:cs="Times New Roman"/>
          <w:color w:val="000000"/>
          <w:szCs w:val="24"/>
        </w:rPr>
        <w:t>that is</w:t>
      </w:r>
      <w:r>
        <w:rPr>
          <w:rFonts w:eastAsia="Times New Roman" w:cs="Times New Roman"/>
          <w:color w:val="000000"/>
          <w:szCs w:val="24"/>
        </w:rPr>
        <w:t xml:space="preserve"> </w:t>
      </w:r>
      <w:r w:rsidRPr="008D377F">
        <w:rPr>
          <w:rFonts w:eastAsia="Times New Roman" w:cs="Times New Roman"/>
          <w:color w:val="000000"/>
          <w:szCs w:val="24"/>
        </w:rPr>
        <w:t>operated in Nebraska</w:t>
      </w:r>
      <w:r>
        <w:rPr>
          <w:rFonts w:eastAsia="Times New Roman" w:cs="Times New Roman"/>
          <w:color w:val="000000"/>
          <w:szCs w:val="24"/>
        </w:rPr>
        <w:t>. It is presumed that a service provided to a buyer operating in Nebraska relates to a part of the trade or business that is operated in Nebraska.</w:t>
      </w:r>
    </w:p>
    <w:p w:rsidR="004337A1" w:rsidRDefault="004337A1" w:rsidP="00B0608B">
      <w:pPr>
        <w:spacing w:before="100" w:beforeAutospacing="1" w:after="100" w:afterAutospacing="1"/>
        <w:ind w:left="1440"/>
        <w:rPr>
          <w:rFonts w:eastAsia="Times New Roman" w:cs="Times New Roman"/>
          <w:color w:val="000000"/>
          <w:szCs w:val="24"/>
        </w:rPr>
      </w:pPr>
      <w:r>
        <w:rPr>
          <w:rFonts w:eastAsia="Times New Roman" w:cs="Times New Roman"/>
          <w:color w:val="000000"/>
          <w:szCs w:val="24"/>
        </w:rPr>
        <w:t>333.01D(1)</w:t>
      </w:r>
      <w:r w:rsidRPr="007D0430">
        <w:rPr>
          <w:rFonts w:eastAsia="Times New Roman" w:cs="Times New Roman"/>
          <w:color w:val="000000"/>
          <w:szCs w:val="24"/>
        </w:rPr>
        <w:t xml:space="preserve"> </w:t>
      </w:r>
      <w:r w:rsidRPr="007205E1">
        <w:rPr>
          <w:rFonts w:eastAsia="Times New Roman" w:cs="Times New Roman"/>
          <w:color w:val="000000"/>
          <w:szCs w:val="24"/>
        </w:rPr>
        <w:t xml:space="preserve">If </w:t>
      </w:r>
      <w:r>
        <w:rPr>
          <w:rFonts w:eastAsia="Times New Roman" w:cs="Times New Roman"/>
          <w:color w:val="000000"/>
          <w:szCs w:val="24"/>
        </w:rPr>
        <w:t xml:space="preserve">the service relates to </w:t>
      </w:r>
      <w:r w:rsidRPr="00492EF1">
        <w:rPr>
          <w:rFonts w:eastAsia="Times New Roman" w:cs="Times New Roman"/>
          <w:color w:val="000000"/>
          <w:szCs w:val="24"/>
        </w:rPr>
        <w:t>a</w:t>
      </w:r>
      <w:r w:rsidRPr="007205E1">
        <w:rPr>
          <w:rFonts w:eastAsia="Times New Roman" w:cs="Times New Roman"/>
          <w:color w:val="000000"/>
          <w:szCs w:val="24"/>
        </w:rPr>
        <w:t xml:space="preserve"> part of the trade or business that is</w:t>
      </w:r>
      <w:r>
        <w:rPr>
          <w:rFonts w:eastAsia="Times New Roman" w:cs="Times New Roman"/>
          <w:color w:val="000000"/>
          <w:szCs w:val="24"/>
        </w:rPr>
        <w:t xml:space="preserve"> operated both within and outside Nebraska, </w:t>
      </w:r>
      <w:r w:rsidRPr="00E35D67">
        <w:rPr>
          <w:rFonts w:eastAsia="Times New Roman" w:cs="Times New Roman"/>
          <w:color w:val="000000"/>
          <w:szCs w:val="24"/>
        </w:rPr>
        <w:t xml:space="preserve">the sales are </w:t>
      </w:r>
      <w:r>
        <w:rPr>
          <w:rFonts w:eastAsia="Times New Roman" w:cs="Times New Roman"/>
          <w:color w:val="000000"/>
          <w:szCs w:val="24"/>
        </w:rPr>
        <w:t>sourced</w:t>
      </w:r>
      <w:r w:rsidRPr="00E35D67">
        <w:rPr>
          <w:rFonts w:eastAsia="Times New Roman" w:cs="Times New Roman"/>
          <w:color w:val="000000"/>
          <w:szCs w:val="24"/>
        </w:rPr>
        <w:t xml:space="preserve"> to Nebraska in proportion to the use of the service in Nebraska and the use of the service </w:t>
      </w:r>
      <w:r w:rsidRPr="00B13608">
        <w:rPr>
          <w:rFonts w:eastAsia="Times New Roman" w:cs="Times New Roman"/>
          <w:color w:val="000000"/>
          <w:szCs w:val="24"/>
        </w:rPr>
        <w:t>everywhere</w:t>
      </w:r>
      <w:r w:rsidRPr="00E35D67">
        <w:rPr>
          <w:rFonts w:eastAsia="Times New Roman" w:cs="Times New Roman"/>
          <w:color w:val="000000"/>
          <w:szCs w:val="24"/>
        </w:rPr>
        <w:t xml:space="preserve"> for the tax period calculated using any reasonable method</w:t>
      </w:r>
      <w:r w:rsidRPr="008D377F">
        <w:rPr>
          <w:rFonts w:eastAsia="Times New Roman" w:cs="Times New Roman"/>
          <w:color w:val="000000"/>
          <w:szCs w:val="24"/>
        </w:rPr>
        <w:t>.</w:t>
      </w:r>
      <w:r>
        <w:rPr>
          <w:rFonts w:eastAsia="Times New Roman" w:cs="Times New Roman"/>
          <w:color w:val="000000"/>
          <w:szCs w:val="24"/>
        </w:rPr>
        <w:t xml:space="preserve"> </w:t>
      </w:r>
    </w:p>
    <w:p w:rsidR="004337A1" w:rsidRPr="005B7D61" w:rsidRDefault="004337A1" w:rsidP="00B0608B">
      <w:pPr>
        <w:spacing w:before="100" w:beforeAutospacing="1" w:after="100" w:afterAutospacing="1"/>
        <w:ind w:left="1440"/>
        <w:rPr>
          <w:rFonts w:eastAsia="Times New Roman" w:cs="Times New Roman"/>
          <w:color w:val="000000"/>
          <w:szCs w:val="24"/>
        </w:rPr>
      </w:pPr>
      <w:proofErr w:type="gramStart"/>
      <w:r w:rsidRPr="005B7D61">
        <w:rPr>
          <w:rFonts w:eastAsia="Times New Roman" w:cs="Times New Roman"/>
          <w:color w:val="000000"/>
          <w:szCs w:val="24"/>
        </w:rPr>
        <w:t>333.01D(</w:t>
      </w:r>
      <w:proofErr w:type="gramEnd"/>
      <w:r w:rsidRPr="005B7D61">
        <w:rPr>
          <w:rFonts w:eastAsia="Times New Roman" w:cs="Times New Roman"/>
          <w:color w:val="000000"/>
          <w:szCs w:val="24"/>
        </w:rPr>
        <w:t>2) For purposes of Reg-24-333.01D(1)</w:t>
      </w:r>
      <w:r>
        <w:rPr>
          <w:rFonts w:eastAsia="Times New Roman" w:cs="Times New Roman"/>
          <w:color w:val="000000"/>
          <w:szCs w:val="24"/>
        </w:rPr>
        <w:t>,</w:t>
      </w:r>
      <w:r w:rsidRPr="005B7D61">
        <w:rPr>
          <w:rFonts w:eastAsia="Times New Roman" w:cs="Times New Roman"/>
          <w:color w:val="000000"/>
          <w:szCs w:val="24"/>
        </w:rPr>
        <w:t xml:space="preserve"> operating </w:t>
      </w:r>
      <w:r w:rsidRPr="004C5757">
        <w:rPr>
          <w:rFonts w:eastAsia="Times New Roman" w:cs="Times New Roman"/>
          <w:color w:val="000000"/>
          <w:szCs w:val="24"/>
        </w:rPr>
        <w:t>or engaged in a trade or business</w:t>
      </w:r>
      <w:r w:rsidRPr="005B7D61">
        <w:rPr>
          <w:rFonts w:eastAsia="Times New Roman" w:cs="Times New Roman"/>
          <w:color w:val="000000"/>
          <w:szCs w:val="24"/>
        </w:rPr>
        <w:t xml:space="preserve"> in Nebraska means having property, payroll, or customers in Nebraska. </w:t>
      </w:r>
    </w:p>
    <w:p w:rsidR="004337A1" w:rsidRPr="005B7D61" w:rsidRDefault="004337A1" w:rsidP="00B0608B">
      <w:pPr>
        <w:spacing w:before="100" w:beforeAutospacing="1" w:after="100" w:afterAutospacing="1"/>
        <w:ind w:left="1440"/>
        <w:rPr>
          <w:rFonts w:eastAsia="Times New Roman" w:cs="Times New Roman"/>
          <w:color w:val="000000"/>
          <w:szCs w:val="24"/>
        </w:rPr>
      </w:pPr>
      <w:proofErr w:type="gramStart"/>
      <w:r w:rsidRPr="005B7D61">
        <w:rPr>
          <w:rFonts w:eastAsia="Times New Roman" w:cs="Times New Roman"/>
          <w:color w:val="000000"/>
          <w:szCs w:val="24"/>
        </w:rPr>
        <w:t>333.01D(</w:t>
      </w:r>
      <w:proofErr w:type="gramEnd"/>
      <w:r w:rsidRPr="005B7D61">
        <w:rPr>
          <w:rFonts w:eastAsia="Times New Roman" w:cs="Times New Roman"/>
          <w:color w:val="000000"/>
          <w:szCs w:val="24"/>
        </w:rPr>
        <w:t>3) Services which relate to a product of the buyer are considered used by the buyer at a location without considering where the customers of the buyer are located. Services that relate to the buyer as a trade or business are considered used by the buyer at multiple locations where the buyer operates its trade or business.</w:t>
      </w:r>
    </w:p>
    <w:p w:rsidR="004337A1" w:rsidRPr="005B7D61" w:rsidRDefault="004337A1" w:rsidP="00B0608B">
      <w:pPr>
        <w:spacing w:before="100" w:beforeAutospacing="1" w:after="100" w:afterAutospacing="1"/>
        <w:ind w:left="1440"/>
        <w:rPr>
          <w:rFonts w:eastAsia="Times New Roman" w:cs="Times New Roman"/>
          <w:color w:val="000000"/>
          <w:szCs w:val="24"/>
        </w:rPr>
      </w:pPr>
      <w:proofErr w:type="gramStart"/>
      <w:r w:rsidRPr="005B7D61">
        <w:rPr>
          <w:rFonts w:eastAsia="Times New Roman" w:cs="Times New Roman"/>
          <w:color w:val="000000"/>
          <w:szCs w:val="24"/>
        </w:rPr>
        <w:t>333.01D(</w:t>
      </w:r>
      <w:proofErr w:type="gramEnd"/>
      <w:r w:rsidRPr="005B7D61">
        <w:rPr>
          <w:rFonts w:eastAsia="Times New Roman" w:cs="Times New Roman"/>
          <w:color w:val="000000"/>
          <w:szCs w:val="24"/>
        </w:rPr>
        <w:t xml:space="preserve">4) For example: </w:t>
      </w:r>
    </w:p>
    <w:p w:rsidR="004337A1" w:rsidRPr="00CC2176" w:rsidRDefault="004337A1" w:rsidP="00B0608B">
      <w:pPr>
        <w:spacing w:before="100" w:beforeAutospacing="1" w:after="100" w:afterAutospacing="1"/>
        <w:ind w:left="2160"/>
        <w:rPr>
          <w:rFonts w:eastAsia="Times New Roman" w:cs="Times New Roman"/>
          <w:color w:val="000000"/>
          <w:szCs w:val="24"/>
        </w:rPr>
      </w:pPr>
      <w:r w:rsidRPr="005B7D61">
        <w:rPr>
          <w:rFonts w:eastAsia="Times New Roman" w:cs="Times New Roman"/>
          <w:color w:val="000000"/>
          <w:szCs w:val="24"/>
        </w:rPr>
        <w:t>333.01D(4)(a) If the service is a payroll service and the buyer only has employees in Nebraska, the receipts from providing that service are</w:t>
      </w:r>
      <w:r>
        <w:rPr>
          <w:rFonts w:eastAsia="Times New Roman" w:cs="Times New Roman"/>
          <w:color w:val="000000"/>
          <w:szCs w:val="24"/>
        </w:rPr>
        <w:t xml:space="preserve"> entirely attributable to Nebraska. </w:t>
      </w:r>
      <w:r w:rsidRPr="00CC2176">
        <w:rPr>
          <w:rFonts w:eastAsia="Times New Roman" w:cs="Times New Roman"/>
          <w:color w:val="000000"/>
          <w:szCs w:val="24"/>
        </w:rPr>
        <w:t xml:space="preserve">However, if the buyer has employees in multiple states, the receipts from providing the service to the buyer could be attributed to Nebraska in proportion to the number of employees in Nebraska. </w:t>
      </w:r>
    </w:p>
    <w:p w:rsidR="004337A1" w:rsidRPr="00CC2176" w:rsidRDefault="004337A1" w:rsidP="00B0608B">
      <w:pPr>
        <w:spacing w:before="100" w:beforeAutospacing="1" w:after="100" w:afterAutospacing="1"/>
        <w:ind w:left="2160"/>
        <w:rPr>
          <w:rFonts w:eastAsia="Times New Roman" w:cs="Times New Roman"/>
          <w:color w:val="000000"/>
          <w:szCs w:val="24"/>
        </w:rPr>
      </w:pPr>
      <w:r w:rsidRPr="00CC2176">
        <w:rPr>
          <w:rFonts w:eastAsia="Times New Roman" w:cs="Times New Roman"/>
          <w:color w:val="000000"/>
          <w:szCs w:val="24"/>
        </w:rPr>
        <w:t>333.01D(4)(b) If the service contributes to finishing a product that the buyer produces only in Nebraska, the receipts from providing the service are entirely attributable to Nebraska even if the product is sold outside Nebraska.</w:t>
      </w:r>
    </w:p>
    <w:p w:rsidR="004337A1" w:rsidRDefault="004337A1" w:rsidP="00B0608B">
      <w:pPr>
        <w:spacing w:before="100" w:beforeAutospacing="1" w:after="100" w:afterAutospacing="1"/>
        <w:ind w:left="2160"/>
        <w:rPr>
          <w:rFonts w:eastAsia="Times New Roman" w:cs="Times New Roman"/>
          <w:color w:val="000000"/>
          <w:szCs w:val="24"/>
        </w:rPr>
      </w:pPr>
      <w:r w:rsidRPr="00CC2176">
        <w:rPr>
          <w:rFonts w:eastAsia="Times New Roman" w:cs="Times New Roman"/>
          <w:color w:val="000000"/>
          <w:szCs w:val="24"/>
        </w:rPr>
        <w:t>333.01D(4)(c) If the service is advertising services that will be broadcast in many states, the sales could be attributed to Nebraska in proportion to the market in Nebraska relative to the market in all states</w:t>
      </w:r>
      <w:r>
        <w:rPr>
          <w:rFonts w:eastAsia="Times New Roman" w:cs="Times New Roman"/>
          <w:color w:val="000000"/>
          <w:szCs w:val="24"/>
        </w:rPr>
        <w:t>.</w:t>
      </w:r>
    </w:p>
    <w:p w:rsidR="004337A1" w:rsidRPr="008D377F" w:rsidRDefault="004337A1" w:rsidP="00B0608B">
      <w:pPr>
        <w:spacing w:before="100" w:beforeAutospacing="1" w:after="100" w:afterAutospacing="1"/>
        <w:rPr>
          <w:rFonts w:eastAsia="Times New Roman" w:cs="Times New Roman"/>
          <w:color w:val="000000"/>
          <w:szCs w:val="24"/>
        </w:rPr>
      </w:pPr>
      <w:r>
        <w:rPr>
          <w:rFonts w:eastAsia="Times New Roman" w:cs="Times New Roman"/>
          <w:color w:val="000000"/>
          <w:szCs w:val="24"/>
        </w:rPr>
        <w:t>333.02</w:t>
      </w:r>
      <w:r w:rsidRPr="008D377F">
        <w:rPr>
          <w:rFonts w:eastAsia="Times New Roman" w:cs="Times New Roman"/>
          <w:color w:val="000000"/>
          <w:szCs w:val="24"/>
        </w:rPr>
        <w:t xml:space="preserve"> </w:t>
      </w:r>
      <w:r w:rsidRPr="008D377F">
        <w:rPr>
          <w:rFonts w:eastAsia="Times New Roman" w:cs="Times New Roman"/>
          <w:b/>
          <w:color w:val="000000"/>
          <w:szCs w:val="24"/>
        </w:rPr>
        <w:t>Application Service</w:t>
      </w:r>
      <w:r>
        <w:rPr>
          <w:rFonts w:eastAsia="Times New Roman" w:cs="Times New Roman"/>
          <w:b/>
          <w:color w:val="000000"/>
          <w:szCs w:val="24"/>
        </w:rPr>
        <w:t>s</w:t>
      </w:r>
      <w:r w:rsidRPr="008D377F">
        <w:rPr>
          <w:rFonts w:eastAsia="Times New Roman" w:cs="Times New Roman"/>
          <w:b/>
          <w:color w:val="000000"/>
          <w:szCs w:val="24"/>
        </w:rPr>
        <w:t>.</w:t>
      </w:r>
      <w:r w:rsidRPr="008D377F">
        <w:rPr>
          <w:rFonts w:eastAsia="Times New Roman" w:cs="Times New Roman"/>
          <w:color w:val="000000"/>
          <w:szCs w:val="24"/>
        </w:rPr>
        <w:t xml:space="preserve"> </w:t>
      </w:r>
      <w:r>
        <w:rPr>
          <w:rFonts w:eastAsia="Times New Roman" w:cs="Times New Roman"/>
          <w:color w:val="000000"/>
          <w:szCs w:val="24"/>
        </w:rPr>
        <w:t>Sales of a</w:t>
      </w:r>
      <w:r w:rsidRPr="008D377F">
        <w:rPr>
          <w:rFonts w:eastAsia="Times New Roman" w:cs="Times New Roman"/>
          <w:color w:val="000000"/>
          <w:szCs w:val="24"/>
        </w:rPr>
        <w:t>pplication service</w:t>
      </w:r>
      <w:r>
        <w:rPr>
          <w:rFonts w:eastAsia="Times New Roman" w:cs="Times New Roman"/>
          <w:color w:val="000000"/>
          <w:szCs w:val="24"/>
        </w:rPr>
        <w:t>s</w:t>
      </w:r>
      <w:r w:rsidRPr="008D377F">
        <w:rPr>
          <w:rFonts w:eastAsia="Times New Roman" w:cs="Times New Roman"/>
          <w:color w:val="000000"/>
          <w:szCs w:val="24"/>
        </w:rPr>
        <w:t xml:space="preserve"> are</w:t>
      </w:r>
      <w:r>
        <w:rPr>
          <w:rFonts w:eastAsia="Times New Roman" w:cs="Times New Roman"/>
          <w:color w:val="000000"/>
          <w:szCs w:val="24"/>
        </w:rPr>
        <w:t xml:space="preserve"> attributable to</w:t>
      </w:r>
      <w:r w:rsidRPr="008D377F">
        <w:rPr>
          <w:rFonts w:eastAsia="Times New Roman" w:cs="Times New Roman"/>
          <w:color w:val="000000"/>
          <w:szCs w:val="24"/>
        </w:rPr>
        <w:t xml:space="preserve"> Nebraska if the buyer uses the application service in Nebraska. The application service is used in Nebraska if the </w:t>
      </w:r>
      <w:r w:rsidRPr="008E6FEB">
        <w:rPr>
          <w:rFonts w:eastAsia="Times New Roman" w:cs="Times New Roman"/>
          <w:color w:val="000000"/>
          <w:szCs w:val="24"/>
        </w:rPr>
        <w:t>buyer</w:t>
      </w:r>
      <w:r w:rsidRPr="008D377F">
        <w:rPr>
          <w:rFonts w:eastAsia="Times New Roman" w:cs="Times New Roman"/>
          <w:color w:val="000000"/>
          <w:szCs w:val="24"/>
        </w:rPr>
        <w:t>:</w:t>
      </w:r>
    </w:p>
    <w:p w:rsidR="004337A1" w:rsidRPr="008D377F" w:rsidRDefault="004337A1" w:rsidP="00B0608B">
      <w:pPr>
        <w:spacing w:before="100" w:beforeAutospacing="1" w:after="100" w:afterAutospacing="1"/>
        <w:rPr>
          <w:rFonts w:eastAsia="Times New Roman" w:cs="Times New Roman"/>
          <w:color w:val="000000"/>
          <w:szCs w:val="24"/>
        </w:rPr>
      </w:pPr>
      <w:r>
        <w:rPr>
          <w:rFonts w:eastAsia="Times New Roman" w:cs="Times New Roman"/>
          <w:color w:val="000000"/>
          <w:szCs w:val="24"/>
        </w:rPr>
        <w:tab/>
        <w:t>333.02</w:t>
      </w:r>
      <w:r w:rsidRPr="008D377F">
        <w:rPr>
          <w:rFonts w:eastAsia="Times New Roman" w:cs="Times New Roman"/>
          <w:color w:val="000000"/>
          <w:szCs w:val="24"/>
        </w:rPr>
        <w:t xml:space="preserve">A </w:t>
      </w:r>
      <w:proofErr w:type="gramStart"/>
      <w:r w:rsidRPr="008D377F">
        <w:rPr>
          <w:rFonts w:eastAsia="Times New Roman" w:cs="Times New Roman"/>
          <w:color w:val="000000"/>
          <w:szCs w:val="24"/>
        </w:rPr>
        <w:t>Is</w:t>
      </w:r>
      <w:proofErr w:type="gramEnd"/>
      <w:r w:rsidRPr="008D377F">
        <w:rPr>
          <w:rFonts w:eastAsia="Times New Roman" w:cs="Times New Roman"/>
          <w:color w:val="000000"/>
          <w:szCs w:val="24"/>
        </w:rPr>
        <w:t xml:space="preserve"> an individual, and his or her billing address is in Nebraska; </w:t>
      </w:r>
      <w:r>
        <w:rPr>
          <w:rFonts w:eastAsia="Times New Roman" w:cs="Times New Roman"/>
          <w:color w:val="000000"/>
          <w:szCs w:val="24"/>
        </w:rPr>
        <w:t>or</w:t>
      </w:r>
    </w:p>
    <w:p w:rsidR="004337A1" w:rsidRPr="008D377F" w:rsidRDefault="004337A1" w:rsidP="00B0608B">
      <w:pPr>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333.02</w:t>
      </w:r>
      <w:r w:rsidRPr="008D377F">
        <w:rPr>
          <w:rFonts w:eastAsia="Times New Roman" w:cs="Times New Roman"/>
          <w:color w:val="000000"/>
          <w:szCs w:val="24"/>
        </w:rPr>
        <w:t xml:space="preserve">B </w:t>
      </w:r>
      <w:proofErr w:type="gramStart"/>
      <w:r w:rsidRPr="008D377F">
        <w:rPr>
          <w:rFonts w:eastAsia="Times New Roman" w:cs="Times New Roman"/>
          <w:color w:val="000000"/>
          <w:szCs w:val="24"/>
        </w:rPr>
        <w:t>Is</w:t>
      </w:r>
      <w:proofErr w:type="gramEnd"/>
      <w:r w:rsidRPr="008D377F">
        <w:rPr>
          <w:rFonts w:eastAsia="Times New Roman" w:cs="Times New Roman"/>
          <w:color w:val="000000"/>
          <w:szCs w:val="24"/>
        </w:rPr>
        <w:t xml:space="preserve"> a business</w:t>
      </w:r>
      <w:r>
        <w:rPr>
          <w:rFonts w:eastAsia="Times New Roman" w:cs="Times New Roman"/>
          <w:color w:val="000000"/>
          <w:szCs w:val="24"/>
        </w:rPr>
        <w:t xml:space="preserve"> </w:t>
      </w:r>
      <w:r w:rsidRPr="00135D03">
        <w:rPr>
          <w:rFonts w:eastAsia="Times New Roman" w:cs="Times New Roman"/>
          <w:color w:val="000000"/>
          <w:szCs w:val="24"/>
        </w:rPr>
        <w:t>entity</w:t>
      </w:r>
      <w:r w:rsidRPr="008D377F">
        <w:rPr>
          <w:rFonts w:eastAsia="Times New Roman" w:cs="Times New Roman"/>
          <w:color w:val="000000"/>
          <w:szCs w:val="24"/>
        </w:rPr>
        <w:t xml:space="preserve">, and uses the application service in </w:t>
      </w:r>
      <w:r w:rsidRPr="00135D03">
        <w:rPr>
          <w:rFonts w:eastAsia="Times New Roman" w:cs="Times New Roman"/>
          <w:color w:val="000000"/>
          <w:szCs w:val="24"/>
        </w:rPr>
        <w:t>a trade or</w:t>
      </w:r>
      <w:r>
        <w:rPr>
          <w:rFonts w:eastAsia="Times New Roman" w:cs="Times New Roman"/>
          <w:color w:val="000000"/>
          <w:szCs w:val="24"/>
        </w:rPr>
        <w:t xml:space="preserve"> business in Nebraska.</w:t>
      </w:r>
    </w:p>
    <w:p w:rsidR="004337A1" w:rsidRPr="00CC2176" w:rsidRDefault="004337A1" w:rsidP="00B0608B">
      <w:pPr>
        <w:spacing w:before="100" w:beforeAutospacing="1" w:after="100" w:afterAutospacing="1"/>
        <w:ind w:left="1440"/>
        <w:rPr>
          <w:rFonts w:eastAsia="Times New Roman" w:cs="Times New Roman"/>
          <w:color w:val="000000"/>
          <w:szCs w:val="24"/>
        </w:rPr>
      </w:pPr>
      <w:r>
        <w:rPr>
          <w:rFonts w:eastAsia="Times New Roman" w:cs="Times New Roman"/>
          <w:color w:val="000000"/>
          <w:szCs w:val="24"/>
        </w:rPr>
        <w:t>333.02B(1)</w:t>
      </w:r>
      <w:r w:rsidRPr="008D377F">
        <w:rPr>
          <w:rFonts w:eastAsia="Times New Roman" w:cs="Times New Roman"/>
          <w:color w:val="000000"/>
          <w:szCs w:val="24"/>
        </w:rPr>
        <w:t xml:space="preserve"> </w:t>
      </w:r>
      <w:r>
        <w:rPr>
          <w:rFonts w:eastAsia="Times New Roman" w:cs="Times New Roman"/>
          <w:color w:val="000000"/>
          <w:szCs w:val="24"/>
        </w:rPr>
        <w:t xml:space="preserve">If </w:t>
      </w:r>
      <w:r w:rsidRPr="00AD6FD8">
        <w:rPr>
          <w:rFonts w:eastAsia="Times New Roman" w:cs="Times New Roman"/>
          <w:color w:val="000000"/>
          <w:szCs w:val="24"/>
        </w:rPr>
        <w:t xml:space="preserve">the </w:t>
      </w:r>
      <w:r>
        <w:rPr>
          <w:rFonts w:eastAsia="Times New Roman" w:cs="Times New Roman"/>
          <w:color w:val="000000"/>
          <w:szCs w:val="24"/>
        </w:rPr>
        <w:t>buyer</w:t>
      </w:r>
      <w:r w:rsidRPr="008D377F">
        <w:rPr>
          <w:rFonts w:eastAsia="Times New Roman" w:cs="Times New Roman"/>
          <w:color w:val="000000"/>
          <w:szCs w:val="24"/>
        </w:rPr>
        <w:t xml:space="preserve"> uses the application serv</w:t>
      </w:r>
      <w:r>
        <w:rPr>
          <w:rFonts w:eastAsia="Times New Roman" w:cs="Times New Roman"/>
          <w:color w:val="000000"/>
          <w:szCs w:val="24"/>
        </w:rPr>
        <w:t>ice within and outside Nebraska, these</w:t>
      </w:r>
      <w:r w:rsidRPr="00135D03">
        <w:rPr>
          <w:rFonts w:eastAsia="Times New Roman" w:cs="Times New Roman"/>
          <w:color w:val="000000"/>
          <w:szCs w:val="24"/>
        </w:rPr>
        <w:t xml:space="preserve"> sales are </w:t>
      </w:r>
      <w:r w:rsidRPr="00CC2176">
        <w:rPr>
          <w:rFonts w:eastAsia="Times New Roman" w:cs="Times New Roman"/>
          <w:color w:val="000000"/>
          <w:szCs w:val="24"/>
        </w:rPr>
        <w:t>attributed to Nebraska in proportion to the use of the application service in Nebraska and the use everywhere for the tax period,</w:t>
      </w:r>
      <w:r w:rsidRPr="00CC2176">
        <w:t xml:space="preserve"> </w:t>
      </w:r>
      <w:r w:rsidRPr="00CC2176">
        <w:rPr>
          <w:rFonts w:eastAsia="Times New Roman" w:cs="Times New Roman"/>
          <w:color w:val="000000"/>
          <w:szCs w:val="24"/>
        </w:rPr>
        <w:t xml:space="preserve">calculated using any reasonable method. </w:t>
      </w:r>
    </w:p>
    <w:p w:rsidR="004337A1" w:rsidRPr="00CC2176" w:rsidRDefault="004337A1" w:rsidP="00B0608B">
      <w:pPr>
        <w:spacing w:before="100" w:beforeAutospacing="1" w:after="100" w:afterAutospacing="1"/>
        <w:ind w:left="1440"/>
        <w:rPr>
          <w:rFonts w:eastAsia="Times New Roman" w:cs="Times New Roman"/>
          <w:color w:val="000000"/>
          <w:szCs w:val="24"/>
        </w:rPr>
      </w:pPr>
      <w:proofErr w:type="gramStart"/>
      <w:r w:rsidRPr="00CC2176">
        <w:rPr>
          <w:rFonts w:eastAsia="Times New Roman" w:cs="Times New Roman"/>
          <w:color w:val="000000"/>
          <w:szCs w:val="24"/>
        </w:rPr>
        <w:t>333.02B(</w:t>
      </w:r>
      <w:proofErr w:type="gramEnd"/>
      <w:r w:rsidRPr="00CC2176">
        <w:rPr>
          <w:rFonts w:eastAsia="Times New Roman" w:cs="Times New Roman"/>
          <w:color w:val="000000"/>
          <w:szCs w:val="24"/>
        </w:rPr>
        <w:t>2) If the location of use of the application cannot be determined, the sale of an application service is in the state from which the order was placed in the regular course of the buyer’s business.</w:t>
      </w:r>
    </w:p>
    <w:p w:rsidR="004337A1" w:rsidRDefault="004337A1" w:rsidP="00B0608B">
      <w:pPr>
        <w:spacing w:before="100" w:beforeAutospacing="1" w:after="100" w:afterAutospacing="1"/>
        <w:ind w:left="1440"/>
        <w:rPr>
          <w:rFonts w:eastAsia="Times New Roman" w:cs="Times New Roman"/>
          <w:color w:val="000000"/>
          <w:szCs w:val="24"/>
        </w:rPr>
      </w:pPr>
      <w:proofErr w:type="gramStart"/>
      <w:r w:rsidRPr="00CC2176">
        <w:rPr>
          <w:rFonts w:eastAsia="Times New Roman" w:cs="Times New Roman"/>
          <w:color w:val="000000"/>
          <w:szCs w:val="24"/>
        </w:rPr>
        <w:t>333.02B(</w:t>
      </w:r>
      <w:proofErr w:type="gramEnd"/>
      <w:r w:rsidRPr="00CC2176">
        <w:rPr>
          <w:rFonts w:eastAsia="Times New Roman" w:cs="Times New Roman"/>
          <w:color w:val="000000"/>
          <w:szCs w:val="24"/>
        </w:rPr>
        <w:t>3) If that location cannot be determined, the sales are attributable to the buyer’s billing address.</w:t>
      </w:r>
    </w:p>
    <w:p w:rsidR="004337A1" w:rsidRPr="008D377F" w:rsidRDefault="004337A1" w:rsidP="00B0608B">
      <w:pPr>
        <w:spacing w:before="100" w:beforeAutospacing="1" w:after="100" w:afterAutospacing="1"/>
        <w:rPr>
          <w:rFonts w:eastAsia="Times New Roman" w:cs="Times New Roman"/>
          <w:color w:val="000000"/>
          <w:szCs w:val="24"/>
        </w:rPr>
      </w:pPr>
      <w:r>
        <w:rPr>
          <w:rFonts w:eastAsia="Times New Roman" w:cs="Times New Roman"/>
          <w:color w:val="000000"/>
          <w:szCs w:val="24"/>
        </w:rPr>
        <w:t>333</w:t>
      </w:r>
      <w:r w:rsidRPr="008D377F">
        <w:rPr>
          <w:rFonts w:eastAsia="Times New Roman" w:cs="Times New Roman"/>
          <w:color w:val="000000"/>
          <w:szCs w:val="24"/>
        </w:rPr>
        <w:t>.</w:t>
      </w:r>
      <w:r>
        <w:rPr>
          <w:rFonts w:eastAsia="Times New Roman" w:cs="Times New Roman"/>
          <w:color w:val="000000"/>
          <w:szCs w:val="24"/>
        </w:rPr>
        <w:t>03</w:t>
      </w:r>
      <w:r w:rsidRPr="008D377F">
        <w:rPr>
          <w:rFonts w:eastAsia="Times New Roman" w:cs="Times New Roman"/>
          <w:color w:val="000000"/>
          <w:szCs w:val="24"/>
        </w:rPr>
        <w:t xml:space="preserve"> </w:t>
      </w:r>
      <w:r>
        <w:rPr>
          <w:rFonts w:eastAsia="Times New Roman" w:cs="Times New Roman"/>
          <w:b/>
          <w:color w:val="000000"/>
          <w:szCs w:val="24"/>
        </w:rPr>
        <w:t>Communications C</w:t>
      </w:r>
      <w:r w:rsidRPr="008D377F">
        <w:rPr>
          <w:rFonts w:eastAsia="Times New Roman" w:cs="Times New Roman"/>
          <w:b/>
          <w:color w:val="000000"/>
          <w:szCs w:val="24"/>
        </w:rPr>
        <w:t>ompany.</w:t>
      </w:r>
      <w:r w:rsidRPr="008D377F">
        <w:rPr>
          <w:rFonts w:eastAsia="Times New Roman" w:cs="Times New Roman"/>
          <w:color w:val="000000"/>
          <w:szCs w:val="24"/>
        </w:rPr>
        <w:t xml:space="preserve"> The sales</w:t>
      </w:r>
      <w:r>
        <w:rPr>
          <w:rFonts w:eastAsia="Times New Roman" w:cs="Times New Roman"/>
          <w:color w:val="000000"/>
          <w:szCs w:val="24"/>
        </w:rPr>
        <w:t xml:space="preserve"> </w:t>
      </w:r>
      <w:r w:rsidRPr="00904A4C">
        <w:rPr>
          <w:rFonts w:eastAsia="Times New Roman" w:cs="Times New Roman"/>
          <w:color w:val="000000"/>
          <w:szCs w:val="24"/>
        </w:rPr>
        <w:t xml:space="preserve">of a communications company other than sales of tangible personal property are </w:t>
      </w:r>
      <w:r>
        <w:rPr>
          <w:rFonts w:eastAsia="Times New Roman" w:cs="Times New Roman"/>
          <w:color w:val="000000"/>
          <w:szCs w:val="24"/>
        </w:rPr>
        <w:t>attributable to</w:t>
      </w:r>
      <w:r w:rsidRPr="008D377F">
        <w:rPr>
          <w:rFonts w:eastAsia="Times New Roman" w:cs="Times New Roman"/>
          <w:color w:val="000000"/>
          <w:szCs w:val="24"/>
        </w:rPr>
        <w:t xml:space="preserve"> Nebraska if:</w:t>
      </w:r>
    </w:p>
    <w:p w:rsidR="004337A1" w:rsidRPr="008D377F" w:rsidRDefault="004337A1" w:rsidP="00B0608B">
      <w:pPr>
        <w:spacing w:before="100" w:beforeAutospacing="1" w:after="100" w:afterAutospacing="1"/>
        <w:rPr>
          <w:rFonts w:eastAsia="Times New Roman" w:cs="Times New Roman"/>
          <w:color w:val="000000"/>
          <w:szCs w:val="24"/>
        </w:rPr>
      </w:pPr>
      <w:r w:rsidRPr="008D377F">
        <w:rPr>
          <w:rFonts w:eastAsia="Times New Roman" w:cs="Times New Roman"/>
          <w:color w:val="000000"/>
          <w:szCs w:val="24"/>
        </w:rPr>
        <w:tab/>
      </w:r>
      <w:r>
        <w:rPr>
          <w:rFonts w:eastAsia="Times New Roman" w:cs="Times New Roman"/>
          <w:color w:val="000000"/>
          <w:szCs w:val="24"/>
        </w:rPr>
        <w:t>3</w:t>
      </w:r>
      <w:r w:rsidRPr="008D377F">
        <w:rPr>
          <w:rFonts w:eastAsia="Times New Roman" w:cs="Times New Roman"/>
          <w:color w:val="000000"/>
          <w:szCs w:val="24"/>
        </w:rPr>
        <w:t>3</w:t>
      </w:r>
      <w:r>
        <w:rPr>
          <w:rFonts w:eastAsia="Times New Roman" w:cs="Times New Roman"/>
          <w:color w:val="000000"/>
          <w:szCs w:val="24"/>
        </w:rPr>
        <w:t>3</w:t>
      </w:r>
      <w:r w:rsidRPr="008D377F">
        <w:rPr>
          <w:rFonts w:eastAsia="Times New Roman" w:cs="Times New Roman"/>
          <w:color w:val="000000"/>
          <w:szCs w:val="24"/>
        </w:rPr>
        <w:t>.</w:t>
      </w:r>
      <w:r>
        <w:rPr>
          <w:rFonts w:eastAsia="Times New Roman" w:cs="Times New Roman"/>
          <w:color w:val="000000"/>
          <w:szCs w:val="24"/>
        </w:rPr>
        <w:t>03</w:t>
      </w:r>
      <w:r w:rsidRPr="008D377F">
        <w:rPr>
          <w:rFonts w:eastAsia="Times New Roman" w:cs="Times New Roman"/>
          <w:color w:val="000000"/>
          <w:szCs w:val="24"/>
        </w:rPr>
        <w:t xml:space="preserve">A </w:t>
      </w:r>
      <w:proofErr w:type="gramStart"/>
      <w:r w:rsidRPr="008D377F">
        <w:rPr>
          <w:rFonts w:eastAsia="Times New Roman" w:cs="Times New Roman"/>
          <w:color w:val="000000"/>
          <w:szCs w:val="24"/>
        </w:rPr>
        <w:t>The</w:t>
      </w:r>
      <w:proofErr w:type="gramEnd"/>
      <w:r w:rsidRPr="008D377F">
        <w:rPr>
          <w:rFonts w:eastAsia="Times New Roman" w:cs="Times New Roman"/>
          <w:color w:val="000000"/>
          <w:szCs w:val="24"/>
        </w:rPr>
        <w:t xml:space="preserve"> income-producing activity is performed in Nebraska; or</w:t>
      </w:r>
    </w:p>
    <w:p w:rsidR="004337A1" w:rsidRPr="008D377F" w:rsidRDefault="004337A1" w:rsidP="00B0608B">
      <w:pPr>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3</w:t>
      </w:r>
      <w:r w:rsidRPr="008D377F">
        <w:rPr>
          <w:rFonts w:eastAsia="Times New Roman" w:cs="Times New Roman"/>
          <w:color w:val="000000"/>
          <w:szCs w:val="24"/>
        </w:rPr>
        <w:t>3</w:t>
      </w:r>
      <w:r>
        <w:rPr>
          <w:rFonts w:eastAsia="Times New Roman" w:cs="Times New Roman"/>
          <w:color w:val="000000"/>
          <w:szCs w:val="24"/>
        </w:rPr>
        <w:t>3</w:t>
      </w:r>
      <w:r w:rsidRPr="008D377F">
        <w:rPr>
          <w:rFonts w:eastAsia="Times New Roman" w:cs="Times New Roman"/>
          <w:color w:val="000000"/>
          <w:szCs w:val="24"/>
        </w:rPr>
        <w:t>.</w:t>
      </w:r>
      <w:r>
        <w:rPr>
          <w:rFonts w:eastAsia="Times New Roman" w:cs="Times New Roman"/>
          <w:color w:val="000000"/>
          <w:szCs w:val="24"/>
        </w:rPr>
        <w:t>03</w:t>
      </w:r>
      <w:r w:rsidRPr="008D377F">
        <w:rPr>
          <w:rFonts w:eastAsia="Times New Roman" w:cs="Times New Roman"/>
          <w:color w:val="000000"/>
          <w:szCs w:val="24"/>
        </w:rPr>
        <w:t xml:space="preserve">B </w:t>
      </w:r>
      <w:proofErr w:type="gramStart"/>
      <w:r w:rsidRPr="008D377F">
        <w:rPr>
          <w:rFonts w:eastAsia="Times New Roman" w:cs="Times New Roman"/>
          <w:color w:val="000000"/>
          <w:szCs w:val="24"/>
        </w:rPr>
        <w:t>The</w:t>
      </w:r>
      <w:proofErr w:type="gramEnd"/>
      <w:r w:rsidRPr="008D377F">
        <w:rPr>
          <w:rFonts w:eastAsia="Times New Roman" w:cs="Times New Roman"/>
          <w:color w:val="000000"/>
          <w:szCs w:val="24"/>
        </w:rPr>
        <w:t xml:space="preserve"> income-producing activity is performed both within and outside Nebraska and a greater proportion</w:t>
      </w:r>
      <w:r>
        <w:rPr>
          <w:rFonts w:eastAsia="Times New Roman" w:cs="Times New Roman"/>
          <w:color w:val="000000"/>
          <w:szCs w:val="24"/>
        </w:rPr>
        <w:t xml:space="preserve"> </w:t>
      </w:r>
      <w:r w:rsidRPr="004C5757">
        <w:rPr>
          <w:rFonts w:eastAsia="Times New Roman" w:cs="Times New Roman"/>
          <w:color w:val="000000"/>
          <w:szCs w:val="24"/>
        </w:rPr>
        <w:t>of the activity</w:t>
      </w:r>
      <w:r w:rsidRPr="008D377F">
        <w:rPr>
          <w:rFonts w:eastAsia="Times New Roman" w:cs="Times New Roman"/>
          <w:color w:val="000000"/>
          <w:szCs w:val="24"/>
        </w:rPr>
        <w:t xml:space="preserve"> is performed in Nebraska than in any other state, based on costs of performance.</w:t>
      </w:r>
    </w:p>
    <w:p w:rsidR="004337A1" w:rsidRDefault="004337A1" w:rsidP="00B0608B">
      <w:pPr>
        <w:spacing w:before="100" w:beforeAutospacing="1" w:after="100" w:afterAutospacing="1"/>
        <w:rPr>
          <w:rFonts w:eastAsia="Times New Roman" w:cs="Times New Roman"/>
          <w:color w:val="000000"/>
          <w:szCs w:val="24"/>
        </w:rPr>
      </w:pPr>
      <w:r>
        <w:rPr>
          <w:color w:val="000000"/>
        </w:rPr>
        <w:t>333.04</w:t>
      </w:r>
      <w:r w:rsidRPr="008D377F">
        <w:rPr>
          <w:color w:val="000000"/>
        </w:rPr>
        <w:t xml:space="preserve"> </w:t>
      </w:r>
      <w:r>
        <w:rPr>
          <w:b/>
          <w:color w:val="000000"/>
        </w:rPr>
        <w:t>Reasonable Method</w:t>
      </w:r>
      <w:r w:rsidRPr="008D377F">
        <w:rPr>
          <w:b/>
          <w:color w:val="000000"/>
        </w:rPr>
        <w:t>.</w:t>
      </w:r>
      <w:r w:rsidRPr="008D377F">
        <w:rPr>
          <w:color w:val="000000"/>
        </w:rPr>
        <w:t xml:space="preserve"> </w:t>
      </w:r>
      <w:r w:rsidRPr="00904A4C">
        <w:rPr>
          <w:color w:val="000000"/>
        </w:rPr>
        <w:t>To be a</w:t>
      </w:r>
      <w:r w:rsidRPr="008D377F">
        <w:rPr>
          <w:color w:val="000000"/>
        </w:rPr>
        <w:t xml:space="preserve"> reasonable method</w:t>
      </w:r>
      <w:r>
        <w:rPr>
          <w:color w:val="000000"/>
        </w:rPr>
        <w:t xml:space="preserve"> of calculation, the method</w:t>
      </w:r>
      <w:r w:rsidRPr="008D377F">
        <w:rPr>
          <w:color w:val="000000"/>
        </w:rPr>
        <w:t xml:space="preserve"> </w:t>
      </w:r>
      <w:r>
        <w:rPr>
          <w:color w:val="000000"/>
        </w:rPr>
        <w:t xml:space="preserve">must </w:t>
      </w:r>
      <w:r w:rsidRPr="00904A4C">
        <w:rPr>
          <w:color w:val="000000"/>
        </w:rPr>
        <w:t>be</w:t>
      </w:r>
      <w:r w:rsidRPr="000A3D3E">
        <w:rPr>
          <w:color w:val="000000"/>
          <w:u w:val="single"/>
        </w:rPr>
        <w:t xml:space="preserve"> </w:t>
      </w:r>
      <w:r w:rsidRPr="00904A4C">
        <w:rPr>
          <w:color w:val="000000"/>
        </w:rPr>
        <w:t xml:space="preserve">applied in </w:t>
      </w:r>
      <w:r w:rsidRPr="00904A4C">
        <w:rPr>
          <w:rFonts w:eastAsia="Times New Roman" w:cs="Times New Roman"/>
          <w:color w:val="000000"/>
          <w:szCs w:val="24"/>
        </w:rPr>
        <w:t xml:space="preserve">a consistent manner to determine what amount of the service or application </w:t>
      </w:r>
      <w:r>
        <w:rPr>
          <w:rFonts w:eastAsia="Times New Roman" w:cs="Times New Roman"/>
          <w:color w:val="000000"/>
          <w:szCs w:val="24"/>
        </w:rPr>
        <w:t>is receiv</w:t>
      </w:r>
      <w:r w:rsidRPr="00904A4C">
        <w:rPr>
          <w:rFonts w:eastAsia="Times New Roman" w:cs="Times New Roman"/>
          <w:color w:val="000000"/>
          <w:szCs w:val="24"/>
        </w:rPr>
        <w:t>ed or used in Nebraska</w:t>
      </w:r>
      <w:r>
        <w:rPr>
          <w:rFonts w:eastAsia="Times New Roman" w:cs="Times New Roman"/>
          <w:color w:val="000000"/>
          <w:szCs w:val="24"/>
        </w:rPr>
        <w:t xml:space="preserve">. </w:t>
      </w:r>
    </w:p>
    <w:p w:rsidR="004337A1" w:rsidRDefault="004337A1" w:rsidP="00B0608B">
      <w:pPr>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333</w:t>
      </w:r>
      <w:r w:rsidRPr="007822A5">
        <w:rPr>
          <w:rFonts w:eastAsia="Times New Roman" w:cs="Times New Roman"/>
          <w:color w:val="000000"/>
          <w:szCs w:val="24"/>
        </w:rPr>
        <w:t>.04A</w:t>
      </w:r>
      <w:r w:rsidRPr="008D377F">
        <w:rPr>
          <w:rFonts w:eastAsia="Times New Roman" w:cs="Times New Roman"/>
          <w:color w:val="000000"/>
          <w:szCs w:val="24"/>
        </w:rPr>
        <w:t xml:space="preserve"> </w:t>
      </w:r>
      <w:proofErr w:type="gramStart"/>
      <w:r w:rsidRPr="008D377F">
        <w:rPr>
          <w:rFonts w:eastAsia="Times New Roman" w:cs="Times New Roman"/>
          <w:color w:val="000000"/>
          <w:szCs w:val="24"/>
        </w:rPr>
        <w:t>The</w:t>
      </w:r>
      <w:proofErr w:type="gramEnd"/>
      <w:r w:rsidRPr="008D377F">
        <w:rPr>
          <w:rFonts w:eastAsia="Times New Roman" w:cs="Times New Roman"/>
          <w:color w:val="000000"/>
          <w:szCs w:val="24"/>
        </w:rPr>
        <w:t xml:space="preserve"> method must be supported by the service</w:t>
      </w:r>
      <w:r>
        <w:rPr>
          <w:rFonts w:eastAsia="Times New Roman" w:cs="Times New Roman"/>
          <w:color w:val="000000"/>
          <w:szCs w:val="24"/>
        </w:rPr>
        <w:t xml:space="preserve"> </w:t>
      </w:r>
      <w:r w:rsidRPr="00904A4C">
        <w:rPr>
          <w:rFonts w:eastAsia="Times New Roman" w:cs="Times New Roman"/>
          <w:color w:val="000000"/>
          <w:szCs w:val="24"/>
        </w:rPr>
        <w:t>or application</w:t>
      </w:r>
      <w:r w:rsidRPr="008D377F">
        <w:rPr>
          <w:rFonts w:eastAsia="Times New Roman" w:cs="Times New Roman"/>
          <w:color w:val="000000"/>
          <w:szCs w:val="24"/>
        </w:rPr>
        <w:t xml:space="preserve"> provider’s business records at the time the service is received. </w:t>
      </w:r>
    </w:p>
    <w:p w:rsidR="004337A1" w:rsidRDefault="004337A1" w:rsidP="00B0608B">
      <w:pPr>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 xml:space="preserve">333.04B </w:t>
      </w:r>
      <w:proofErr w:type="gramStart"/>
      <w:r>
        <w:rPr>
          <w:rFonts w:eastAsia="Times New Roman" w:cs="Times New Roman"/>
          <w:color w:val="000000"/>
          <w:szCs w:val="24"/>
        </w:rPr>
        <w:t>The</w:t>
      </w:r>
      <w:proofErr w:type="gramEnd"/>
      <w:r>
        <w:rPr>
          <w:rFonts w:eastAsia="Times New Roman" w:cs="Times New Roman"/>
          <w:color w:val="000000"/>
          <w:szCs w:val="24"/>
        </w:rPr>
        <w:t xml:space="preserve"> method used must be described by the taxpayer.</w:t>
      </w:r>
      <w:r w:rsidRPr="007822A5">
        <w:rPr>
          <w:rStyle w:val="FootnoteReference"/>
          <w:rFonts w:eastAsia="Times New Roman" w:cs="Times New Roman"/>
          <w:color w:val="000000"/>
          <w:szCs w:val="24"/>
        </w:rPr>
        <w:t xml:space="preserve"> </w:t>
      </w:r>
    </w:p>
    <w:p w:rsidR="004337A1" w:rsidRDefault="004337A1" w:rsidP="00B0608B">
      <w:pPr>
        <w:spacing w:before="100" w:beforeAutospacing="1" w:after="100" w:afterAutospacing="1"/>
        <w:rPr>
          <w:rFonts w:eastAsia="Times New Roman" w:cs="Times New Roman"/>
          <w:color w:val="000000"/>
          <w:szCs w:val="24"/>
        </w:rPr>
      </w:pPr>
      <w:proofErr w:type="gramStart"/>
      <w:r w:rsidRPr="008D377F">
        <w:rPr>
          <w:rFonts w:eastAsia="Times New Roman" w:cs="Times New Roman"/>
          <w:iCs/>
          <w:color w:val="000000"/>
          <w:szCs w:val="24"/>
        </w:rPr>
        <w:t>(Neb. Rev. Stat. § 77-2734.14. _____.)</w:t>
      </w:r>
      <w:proofErr w:type="gramEnd"/>
      <w:r>
        <w:rPr>
          <w:rFonts w:eastAsia="Times New Roman" w:cs="Times New Roman"/>
          <w:color w:val="000000"/>
          <w:szCs w:val="24"/>
        </w:rPr>
        <w:t xml:space="preserve"> </w:t>
      </w:r>
    </w:p>
    <w:p w:rsidR="004337A1" w:rsidRDefault="004337A1" w:rsidP="00B0608B">
      <w:pPr>
        <w:rPr>
          <w:rFonts w:eastAsia="Times New Roman" w:cs="Times New Roman"/>
          <w:b/>
          <w:bCs/>
          <w:color w:val="000000"/>
          <w:szCs w:val="24"/>
        </w:rPr>
      </w:pPr>
    </w:p>
    <w:p w:rsidR="004337A1" w:rsidRDefault="004337A1" w:rsidP="00B0608B">
      <w:pPr>
        <w:rPr>
          <w:rFonts w:eastAsia="Times New Roman" w:cs="Times New Roman"/>
          <w:b/>
          <w:bCs/>
          <w:color w:val="000000"/>
          <w:szCs w:val="24"/>
        </w:rPr>
      </w:pPr>
    </w:p>
    <w:p w:rsidR="004337A1" w:rsidRDefault="004337A1" w:rsidP="00B0608B">
      <w:pPr>
        <w:spacing w:before="100" w:beforeAutospacing="1" w:after="100" w:afterAutospacing="1"/>
        <w:rPr>
          <w:rFonts w:eastAsia="Times New Roman" w:cs="Times New Roman"/>
          <w:color w:val="000000"/>
          <w:szCs w:val="24"/>
        </w:rPr>
      </w:pPr>
      <w:r>
        <w:rPr>
          <w:rFonts w:eastAsia="Times New Roman" w:cs="Times New Roman"/>
          <w:b/>
          <w:bCs/>
          <w:color w:val="000000"/>
          <w:szCs w:val="24"/>
        </w:rPr>
        <w:t>REG-24-335</w:t>
      </w:r>
      <w:r w:rsidRPr="008D377F">
        <w:rPr>
          <w:rFonts w:eastAsia="Times New Roman" w:cs="Times New Roman"/>
          <w:b/>
          <w:bCs/>
          <w:color w:val="000000"/>
          <w:szCs w:val="24"/>
        </w:rPr>
        <w:t xml:space="preserve"> SALES FACTOR</w:t>
      </w:r>
      <w:r>
        <w:rPr>
          <w:rFonts w:eastAsia="Times New Roman" w:cs="Times New Roman"/>
          <w:b/>
          <w:bCs/>
          <w:color w:val="000000"/>
          <w:szCs w:val="24"/>
        </w:rPr>
        <w:t>;</w:t>
      </w:r>
      <w:r w:rsidRPr="008D377F">
        <w:rPr>
          <w:rFonts w:eastAsia="Times New Roman" w:cs="Times New Roman"/>
          <w:b/>
          <w:bCs/>
          <w:color w:val="000000"/>
          <w:szCs w:val="24"/>
        </w:rPr>
        <w:t xml:space="preserve"> SALES OTHER THAN SALES OF TANGIBLE PERSONAL PROPERTY IN NEBRASKA</w:t>
      </w:r>
      <w:r>
        <w:rPr>
          <w:rFonts w:eastAsia="Times New Roman" w:cs="Times New Roman"/>
          <w:b/>
          <w:bCs/>
          <w:color w:val="000000"/>
          <w:szCs w:val="24"/>
        </w:rPr>
        <w:t>;</w:t>
      </w:r>
      <w:r w:rsidRPr="008D377F">
        <w:rPr>
          <w:rFonts w:eastAsia="Times New Roman" w:cs="Times New Roman"/>
          <w:b/>
          <w:bCs/>
          <w:color w:val="000000"/>
          <w:szCs w:val="24"/>
        </w:rPr>
        <w:t xml:space="preserve"> </w:t>
      </w:r>
      <w:r>
        <w:rPr>
          <w:rFonts w:eastAsia="Times New Roman" w:cs="Times New Roman"/>
          <w:b/>
          <w:bCs/>
          <w:color w:val="000000"/>
          <w:szCs w:val="24"/>
        </w:rPr>
        <w:t>INTANGIBLE PROPERTY</w:t>
      </w:r>
    </w:p>
    <w:p w:rsidR="004337A1" w:rsidRPr="008D377F" w:rsidRDefault="004337A1" w:rsidP="00B0608B">
      <w:pPr>
        <w:spacing w:before="100" w:beforeAutospacing="1" w:after="100" w:afterAutospacing="1"/>
        <w:rPr>
          <w:rFonts w:eastAsia="Times New Roman" w:cs="Times New Roman"/>
          <w:color w:val="000000"/>
          <w:szCs w:val="24"/>
        </w:rPr>
      </w:pPr>
      <w:r>
        <w:rPr>
          <w:rFonts w:eastAsia="Times New Roman" w:cs="Times New Roman"/>
          <w:color w:val="000000"/>
          <w:szCs w:val="24"/>
        </w:rPr>
        <w:t>335.01</w:t>
      </w:r>
      <w:r w:rsidRPr="008D377F">
        <w:rPr>
          <w:rFonts w:eastAsia="Times New Roman" w:cs="Times New Roman"/>
          <w:color w:val="000000"/>
          <w:szCs w:val="24"/>
        </w:rPr>
        <w:t xml:space="preserve"> </w:t>
      </w:r>
      <w:r>
        <w:rPr>
          <w:rFonts w:eastAsia="Times New Roman" w:cs="Times New Roman"/>
          <w:b/>
          <w:color w:val="000000"/>
          <w:szCs w:val="24"/>
        </w:rPr>
        <w:t>Sales of Intangible Property</w:t>
      </w:r>
      <w:r w:rsidRPr="008D377F">
        <w:rPr>
          <w:rFonts w:eastAsia="Times New Roman" w:cs="Times New Roman"/>
          <w:b/>
          <w:color w:val="000000"/>
          <w:szCs w:val="24"/>
        </w:rPr>
        <w:t>.</w:t>
      </w:r>
      <w:r w:rsidRPr="008D377F">
        <w:rPr>
          <w:rFonts w:eastAsia="Times New Roman" w:cs="Times New Roman"/>
          <w:color w:val="000000"/>
          <w:szCs w:val="24"/>
        </w:rPr>
        <w:t xml:space="preserve"> </w:t>
      </w:r>
      <w:r w:rsidRPr="00E333DF">
        <w:rPr>
          <w:rFonts w:eastAsia="Times New Roman" w:cs="Times New Roman"/>
          <w:color w:val="000000"/>
          <w:szCs w:val="24"/>
        </w:rPr>
        <w:t>Sales of i</w:t>
      </w:r>
      <w:r>
        <w:rPr>
          <w:rFonts w:eastAsia="Times New Roman" w:cs="Times New Roman"/>
          <w:color w:val="000000"/>
          <w:szCs w:val="24"/>
        </w:rPr>
        <w:t>ntangible property</w:t>
      </w:r>
      <w:r w:rsidRPr="00E333DF">
        <w:rPr>
          <w:rFonts w:eastAsia="Times New Roman" w:cs="Times New Roman"/>
          <w:color w:val="000000"/>
          <w:szCs w:val="24"/>
        </w:rPr>
        <w:t xml:space="preserve"> are </w:t>
      </w:r>
      <w:r>
        <w:rPr>
          <w:rFonts w:eastAsia="Times New Roman" w:cs="Times New Roman"/>
          <w:color w:val="000000"/>
          <w:szCs w:val="24"/>
        </w:rPr>
        <w:t>attributable to</w:t>
      </w:r>
      <w:r w:rsidRPr="008D377F">
        <w:rPr>
          <w:rFonts w:eastAsia="Times New Roman" w:cs="Times New Roman"/>
          <w:color w:val="000000"/>
          <w:szCs w:val="24"/>
        </w:rPr>
        <w:t xml:space="preserve"> Nebraska if the buyer uses the intangible property at a location in Nebraska, </w:t>
      </w:r>
      <w:r>
        <w:rPr>
          <w:rFonts w:eastAsia="Times New Roman" w:cs="Times New Roman"/>
          <w:color w:val="000000"/>
          <w:szCs w:val="24"/>
        </w:rPr>
        <w:t>even if</w:t>
      </w:r>
      <w:r w:rsidRPr="008D377F">
        <w:rPr>
          <w:rFonts w:eastAsia="Times New Roman" w:cs="Times New Roman"/>
          <w:color w:val="000000"/>
          <w:szCs w:val="24"/>
        </w:rPr>
        <w:t xml:space="preserve"> the buyer’s customers</w:t>
      </w:r>
      <w:r>
        <w:rPr>
          <w:rFonts w:eastAsia="Times New Roman" w:cs="Times New Roman"/>
          <w:color w:val="000000"/>
          <w:szCs w:val="24"/>
        </w:rPr>
        <w:t xml:space="preserve"> are located in another state</w:t>
      </w:r>
      <w:r w:rsidRPr="008D377F">
        <w:rPr>
          <w:rFonts w:eastAsia="Times New Roman" w:cs="Times New Roman"/>
          <w:color w:val="000000"/>
          <w:szCs w:val="24"/>
        </w:rPr>
        <w:t>.</w:t>
      </w:r>
    </w:p>
    <w:p w:rsidR="004337A1" w:rsidRDefault="004337A1" w:rsidP="00B0608B">
      <w:pPr>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335.01</w:t>
      </w:r>
      <w:r w:rsidRPr="008D377F">
        <w:rPr>
          <w:rFonts w:eastAsia="Times New Roman" w:cs="Times New Roman"/>
          <w:color w:val="000000"/>
          <w:szCs w:val="24"/>
        </w:rPr>
        <w:t xml:space="preserve">A </w:t>
      </w:r>
      <w:proofErr w:type="gramStart"/>
      <w:r w:rsidRPr="008D377F">
        <w:rPr>
          <w:rFonts w:eastAsia="Times New Roman" w:cs="Times New Roman"/>
          <w:color w:val="000000"/>
          <w:szCs w:val="24"/>
        </w:rPr>
        <w:t>If</w:t>
      </w:r>
      <w:proofErr w:type="gramEnd"/>
      <w:r w:rsidRPr="008D377F">
        <w:rPr>
          <w:rFonts w:eastAsia="Times New Roman" w:cs="Times New Roman"/>
          <w:color w:val="000000"/>
          <w:szCs w:val="24"/>
        </w:rPr>
        <w:t xml:space="preserve"> the buyer uses the intangible property within and outside Nebr</w:t>
      </w:r>
      <w:r>
        <w:rPr>
          <w:rFonts w:eastAsia="Times New Roman" w:cs="Times New Roman"/>
          <w:color w:val="000000"/>
          <w:szCs w:val="24"/>
        </w:rPr>
        <w:t>aska, the sales are attributable</w:t>
      </w:r>
      <w:r w:rsidRPr="00E333DF">
        <w:rPr>
          <w:rFonts w:eastAsia="Times New Roman" w:cs="Times New Roman"/>
          <w:color w:val="000000"/>
          <w:szCs w:val="24"/>
        </w:rPr>
        <w:t xml:space="preserve"> to Nebraska in proportion to the use of the intangible property in Nebraska and the use </w:t>
      </w:r>
      <w:r w:rsidRPr="0040474F">
        <w:rPr>
          <w:rFonts w:eastAsia="Times New Roman" w:cs="Times New Roman"/>
          <w:color w:val="000000"/>
          <w:szCs w:val="24"/>
        </w:rPr>
        <w:t>everywhere</w:t>
      </w:r>
      <w:r w:rsidRPr="00E333DF">
        <w:rPr>
          <w:rFonts w:eastAsia="Times New Roman" w:cs="Times New Roman"/>
          <w:color w:val="000000"/>
          <w:szCs w:val="24"/>
        </w:rPr>
        <w:t xml:space="preserve"> during the tax period.</w:t>
      </w:r>
    </w:p>
    <w:p w:rsidR="004337A1" w:rsidRPr="00196D85" w:rsidRDefault="004337A1" w:rsidP="00B0608B">
      <w:pPr>
        <w:spacing w:before="100" w:beforeAutospacing="1" w:after="100" w:afterAutospacing="1"/>
        <w:ind w:left="1440"/>
        <w:rPr>
          <w:rFonts w:eastAsia="Times New Roman" w:cs="Times New Roman"/>
          <w:color w:val="000000"/>
          <w:szCs w:val="24"/>
        </w:rPr>
      </w:pPr>
      <w:proofErr w:type="gramStart"/>
      <w:r w:rsidRPr="00196D85">
        <w:rPr>
          <w:rFonts w:eastAsia="Times New Roman" w:cs="Times New Roman"/>
          <w:color w:val="000000"/>
          <w:szCs w:val="24"/>
        </w:rPr>
        <w:t>335.01A(</w:t>
      </w:r>
      <w:proofErr w:type="gramEnd"/>
      <w:r w:rsidRPr="00196D85">
        <w:rPr>
          <w:rFonts w:eastAsia="Times New Roman" w:cs="Times New Roman"/>
          <w:color w:val="000000"/>
          <w:szCs w:val="24"/>
        </w:rPr>
        <w:t>1) Marketing Intangible. If the intangible is used by the buyer in marketing its products, the use of the intangible in Nebraska is the share of the receipt</w:t>
      </w:r>
      <w:r w:rsidRPr="00FB0C05">
        <w:rPr>
          <w:rFonts w:eastAsia="Times New Roman" w:cs="Times New Roman"/>
          <w:color w:val="000000"/>
          <w:szCs w:val="24"/>
        </w:rPr>
        <w:t>s</w:t>
      </w:r>
      <w:r w:rsidRPr="00196D85">
        <w:rPr>
          <w:rFonts w:eastAsia="Times New Roman" w:cs="Times New Roman"/>
          <w:color w:val="000000"/>
          <w:szCs w:val="24"/>
        </w:rPr>
        <w:t xml:space="preserve"> that reflects the sales of the buyer within and outside Nebraska. If this cannot be determined, the use of the intangible in Nebraska is the share of the receipt</w:t>
      </w:r>
      <w:r>
        <w:rPr>
          <w:rFonts w:eastAsia="Times New Roman" w:cs="Times New Roman"/>
          <w:color w:val="000000"/>
          <w:szCs w:val="24"/>
        </w:rPr>
        <w:t>s</w:t>
      </w:r>
      <w:r w:rsidRPr="00196D85">
        <w:rPr>
          <w:rFonts w:eastAsia="Times New Roman" w:cs="Times New Roman"/>
          <w:color w:val="000000"/>
          <w:szCs w:val="24"/>
        </w:rPr>
        <w:t xml:space="preserve"> that reflects the population of Nebraska relative to the population everywhere the buyer markets the product using the intangible. Examples of a marketing intangible include licensing of a service mark, trademark, or trade name.</w:t>
      </w:r>
    </w:p>
    <w:p w:rsidR="004337A1" w:rsidRPr="00196D85" w:rsidRDefault="004337A1" w:rsidP="00B0608B">
      <w:pPr>
        <w:spacing w:before="100" w:beforeAutospacing="1" w:after="100" w:afterAutospacing="1"/>
        <w:ind w:left="1440"/>
        <w:rPr>
          <w:rFonts w:eastAsia="Times New Roman" w:cs="Times New Roman"/>
          <w:color w:val="000000"/>
          <w:szCs w:val="24"/>
        </w:rPr>
      </w:pPr>
      <w:proofErr w:type="gramStart"/>
      <w:r w:rsidRPr="00196D85">
        <w:rPr>
          <w:rFonts w:eastAsia="Times New Roman" w:cs="Times New Roman"/>
          <w:color w:val="000000"/>
          <w:szCs w:val="24"/>
        </w:rPr>
        <w:t>3</w:t>
      </w:r>
      <w:r>
        <w:rPr>
          <w:rFonts w:eastAsia="Times New Roman" w:cs="Times New Roman"/>
          <w:color w:val="000000"/>
          <w:szCs w:val="24"/>
        </w:rPr>
        <w:t>3</w:t>
      </w:r>
      <w:r w:rsidRPr="00196D85">
        <w:rPr>
          <w:rFonts w:eastAsia="Times New Roman" w:cs="Times New Roman"/>
          <w:color w:val="000000"/>
          <w:szCs w:val="24"/>
        </w:rPr>
        <w:t>5.01A(</w:t>
      </w:r>
      <w:proofErr w:type="gramEnd"/>
      <w:r w:rsidRPr="00196D85">
        <w:rPr>
          <w:rFonts w:eastAsia="Times New Roman" w:cs="Times New Roman"/>
          <w:color w:val="000000"/>
          <w:szCs w:val="24"/>
        </w:rPr>
        <w:t>2) Production Intangible. If the intangible is used by the buyer to produce its products, the use of the intangible in Nebraska is the share of the production which occurs in Nebraska using the intangible relative to the production of the product using the intangible everywhere. Examples of a production intangible include licensing of patents or copyrights.</w:t>
      </w:r>
    </w:p>
    <w:p w:rsidR="004337A1" w:rsidRPr="00196D85" w:rsidRDefault="004337A1" w:rsidP="00B0608B">
      <w:pPr>
        <w:spacing w:before="100" w:beforeAutospacing="1" w:after="100" w:afterAutospacing="1"/>
        <w:ind w:left="1440"/>
        <w:rPr>
          <w:rFonts w:eastAsia="Times New Roman" w:cs="Times New Roman"/>
          <w:color w:val="000000"/>
          <w:szCs w:val="24"/>
        </w:rPr>
      </w:pPr>
      <w:proofErr w:type="gramStart"/>
      <w:r w:rsidRPr="00196D85">
        <w:rPr>
          <w:rFonts w:eastAsia="Times New Roman" w:cs="Times New Roman"/>
          <w:color w:val="000000"/>
          <w:szCs w:val="24"/>
        </w:rPr>
        <w:t>3</w:t>
      </w:r>
      <w:r>
        <w:rPr>
          <w:rFonts w:eastAsia="Times New Roman" w:cs="Times New Roman"/>
          <w:color w:val="000000"/>
          <w:szCs w:val="24"/>
        </w:rPr>
        <w:t>3</w:t>
      </w:r>
      <w:r w:rsidRPr="00196D85">
        <w:rPr>
          <w:rFonts w:eastAsia="Times New Roman" w:cs="Times New Roman"/>
          <w:color w:val="000000"/>
          <w:szCs w:val="24"/>
        </w:rPr>
        <w:t>5.01A(</w:t>
      </w:r>
      <w:proofErr w:type="gramEnd"/>
      <w:r w:rsidRPr="00196D85">
        <w:rPr>
          <w:rFonts w:eastAsia="Times New Roman" w:cs="Times New Roman"/>
          <w:color w:val="000000"/>
          <w:szCs w:val="24"/>
        </w:rPr>
        <w:t>3) Service Intangible. If the intangible is used by the buyer like a</w:t>
      </w:r>
      <w:r>
        <w:rPr>
          <w:rFonts w:eastAsia="Times New Roman" w:cs="Times New Roman"/>
          <w:color w:val="000000"/>
          <w:szCs w:val="24"/>
        </w:rPr>
        <w:t xml:space="preserve"> good or service</w:t>
      </w:r>
      <w:r w:rsidR="00EC2954">
        <w:rPr>
          <w:rFonts w:eastAsia="Times New Roman" w:cs="Times New Roman"/>
          <w:color w:val="000000"/>
          <w:szCs w:val="24"/>
        </w:rPr>
        <w:t>,</w:t>
      </w:r>
      <w:r w:rsidRPr="00196D85">
        <w:rPr>
          <w:rFonts w:eastAsia="Times New Roman" w:cs="Times New Roman"/>
          <w:color w:val="000000"/>
          <w:szCs w:val="24"/>
        </w:rPr>
        <w:t xml:space="preserve"> or used by the business itself, the sales are </w:t>
      </w:r>
      <w:r w:rsidRPr="00FB0C05">
        <w:rPr>
          <w:rFonts w:eastAsia="Times New Roman" w:cs="Times New Roman"/>
          <w:color w:val="000000"/>
          <w:szCs w:val="24"/>
        </w:rPr>
        <w:t>attributable</w:t>
      </w:r>
      <w:r w:rsidRPr="00196D85">
        <w:rPr>
          <w:rFonts w:eastAsia="Times New Roman" w:cs="Times New Roman"/>
          <w:color w:val="000000"/>
          <w:szCs w:val="24"/>
        </w:rPr>
        <w:t xml:space="preserve"> to Nebraska using the rules for sales of services in Reg-24-333. Examples of a service intangible include licensing use of a legal research service.</w:t>
      </w:r>
    </w:p>
    <w:p w:rsidR="004337A1" w:rsidRPr="002616B8" w:rsidRDefault="004337A1" w:rsidP="00B0608B">
      <w:pPr>
        <w:spacing w:before="100" w:beforeAutospacing="1" w:after="100" w:afterAutospacing="1"/>
        <w:ind w:left="1440"/>
        <w:rPr>
          <w:rFonts w:eastAsia="Times New Roman" w:cs="Times New Roman"/>
          <w:color w:val="000000"/>
          <w:szCs w:val="24"/>
          <w:u w:val="single"/>
        </w:rPr>
      </w:pPr>
      <w:proofErr w:type="gramStart"/>
      <w:r w:rsidRPr="00196D85">
        <w:rPr>
          <w:rFonts w:eastAsia="Times New Roman" w:cs="Times New Roman"/>
          <w:color w:val="000000"/>
          <w:szCs w:val="24"/>
        </w:rPr>
        <w:t>3</w:t>
      </w:r>
      <w:r>
        <w:rPr>
          <w:rFonts w:eastAsia="Times New Roman" w:cs="Times New Roman"/>
          <w:color w:val="000000"/>
          <w:szCs w:val="24"/>
        </w:rPr>
        <w:t>3</w:t>
      </w:r>
      <w:r w:rsidRPr="00196D85">
        <w:rPr>
          <w:rFonts w:eastAsia="Times New Roman" w:cs="Times New Roman"/>
          <w:color w:val="000000"/>
          <w:szCs w:val="24"/>
        </w:rPr>
        <w:t>5.01A(</w:t>
      </w:r>
      <w:proofErr w:type="gramEnd"/>
      <w:r w:rsidRPr="00196D85">
        <w:rPr>
          <w:rFonts w:eastAsia="Times New Roman" w:cs="Times New Roman"/>
          <w:color w:val="000000"/>
          <w:szCs w:val="24"/>
        </w:rPr>
        <w:t>4) Mixed Intangible. If the intangible is used by the buyer in more than one of the ways listed in Reg-24-</w:t>
      </w:r>
      <w:proofErr w:type="gramStart"/>
      <w:r w:rsidRPr="00196D85">
        <w:rPr>
          <w:rFonts w:eastAsia="Times New Roman" w:cs="Times New Roman"/>
          <w:color w:val="000000"/>
          <w:szCs w:val="24"/>
        </w:rPr>
        <w:t>335.01A(</w:t>
      </w:r>
      <w:proofErr w:type="gramEnd"/>
      <w:r w:rsidRPr="00196D85">
        <w:rPr>
          <w:rFonts w:eastAsia="Times New Roman" w:cs="Times New Roman"/>
          <w:color w:val="000000"/>
          <w:szCs w:val="24"/>
        </w:rPr>
        <w:t xml:space="preserve">1), (2), or (3), and the fees charged for each type of use are separately stated in the license, the separate uses are </w:t>
      </w:r>
      <w:r w:rsidRPr="00FB0C05">
        <w:rPr>
          <w:rFonts w:eastAsia="Times New Roman" w:cs="Times New Roman"/>
          <w:color w:val="000000"/>
          <w:szCs w:val="24"/>
        </w:rPr>
        <w:t>attributable</w:t>
      </w:r>
      <w:r w:rsidRPr="00196D85">
        <w:rPr>
          <w:rFonts w:eastAsia="Times New Roman" w:cs="Times New Roman"/>
          <w:color w:val="000000"/>
          <w:szCs w:val="24"/>
        </w:rPr>
        <w:t xml:space="preserve"> to Nebraska separately.</w:t>
      </w:r>
      <w:r w:rsidRPr="00196D85">
        <w:t xml:space="preserve"> </w:t>
      </w:r>
      <w:r w:rsidRPr="00196D85">
        <w:rPr>
          <w:rFonts w:eastAsia="Times New Roman" w:cs="Times New Roman"/>
          <w:color w:val="000000"/>
          <w:szCs w:val="24"/>
        </w:rPr>
        <w:t xml:space="preserve">If the intangible is used by the buyer in more than one of the ways listed in Reg-24-335.01A(1), (2), or (3), and the fees charged for each type of use are not separately stated in the license, the sales are </w:t>
      </w:r>
      <w:r w:rsidRPr="00FB0C05">
        <w:rPr>
          <w:rFonts w:eastAsia="Times New Roman" w:cs="Times New Roman"/>
          <w:color w:val="000000"/>
          <w:szCs w:val="24"/>
        </w:rPr>
        <w:t>attributable</w:t>
      </w:r>
      <w:r w:rsidRPr="00196D85">
        <w:rPr>
          <w:rFonts w:eastAsia="Times New Roman" w:cs="Times New Roman"/>
          <w:color w:val="000000"/>
          <w:szCs w:val="24"/>
        </w:rPr>
        <w:t xml:space="preserve"> to Nebraska based on which use is most predominant.</w:t>
      </w:r>
    </w:p>
    <w:p w:rsidR="004337A1" w:rsidRPr="00FB0C05" w:rsidRDefault="004337A1" w:rsidP="00B0608B">
      <w:pPr>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335</w:t>
      </w:r>
      <w:r w:rsidRPr="00E333DF">
        <w:rPr>
          <w:rFonts w:eastAsia="Times New Roman" w:cs="Times New Roman"/>
          <w:color w:val="000000"/>
          <w:szCs w:val="24"/>
        </w:rPr>
        <w:t>.01</w:t>
      </w:r>
      <w:r>
        <w:rPr>
          <w:rFonts w:eastAsia="Times New Roman" w:cs="Times New Roman"/>
          <w:color w:val="000000"/>
          <w:szCs w:val="24"/>
        </w:rPr>
        <w:t>B</w:t>
      </w:r>
      <w:r w:rsidRPr="00E333DF">
        <w:rPr>
          <w:rFonts w:eastAsia="Times New Roman" w:cs="Times New Roman"/>
          <w:color w:val="000000"/>
          <w:szCs w:val="24"/>
        </w:rPr>
        <w:t xml:space="preserve"> If the location of </w:t>
      </w:r>
      <w:r w:rsidRPr="00196D85">
        <w:rPr>
          <w:rFonts w:eastAsia="Times New Roman" w:cs="Times New Roman"/>
          <w:color w:val="000000"/>
          <w:szCs w:val="24"/>
        </w:rPr>
        <w:t>use</w:t>
      </w:r>
      <w:r>
        <w:rPr>
          <w:rFonts w:eastAsia="Times New Roman" w:cs="Times New Roman"/>
          <w:color w:val="000000"/>
          <w:szCs w:val="24"/>
        </w:rPr>
        <w:t xml:space="preserve"> </w:t>
      </w:r>
      <w:r w:rsidRPr="00E333DF">
        <w:rPr>
          <w:rFonts w:eastAsia="Times New Roman" w:cs="Times New Roman"/>
          <w:color w:val="000000"/>
          <w:szCs w:val="24"/>
        </w:rPr>
        <w:t xml:space="preserve">cannot be determined, the sale of intangible property is </w:t>
      </w:r>
      <w:r w:rsidRPr="00FB0C05">
        <w:rPr>
          <w:rFonts w:eastAsia="Times New Roman" w:cs="Times New Roman"/>
          <w:color w:val="000000"/>
          <w:szCs w:val="24"/>
        </w:rPr>
        <w:t>attributable to Nebraska if the buyer’s billing address is in Nebraska.</w:t>
      </w:r>
    </w:p>
    <w:p w:rsidR="00EC2A64" w:rsidRDefault="00EC2A64" w:rsidP="00B0608B">
      <w:pPr>
        <w:spacing w:before="100" w:beforeAutospacing="1" w:after="100" w:afterAutospacing="1"/>
        <w:rPr>
          <w:rFonts w:eastAsia="Times New Roman" w:cs="Times New Roman"/>
          <w:color w:val="000000"/>
          <w:szCs w:val="24"/>
        </w:rPr>
      </w:pPr>
    </w:p>
    <w:p w:rsidR="004337A1" w:rsidRPr="00FB0C05" w:rsidRDefault="004337A1" w:rsidP="00B0608B">
      <w:pPr>
        <w:spacing w:before="100" w:beforeAutospacing="1" w:after="100" w:afterAutospacing="1"/>
        <w:rPr>
          <w:rFonts w:eastAsia="Times New Roman" w:cs="Times New Roman"/>
          <w:color w:val="000000"/>
          <w:szCs w:val="24"/>
        </w:rPr>
      </w:pPr>
      <w:r w:rsidRPr="00FB0C05">
        <w:rPr>
          <w:rFonts w:eastAsia="Times New Roman" w:cs="Times New Roman"/>
          <w:color w:val="000000"/>
          <w:szCs w:val="24"/>
        </w:rPr>
        <w:t xml:space="preserve">335.02 </w:t>
      </w:r>
      <w:r w:rsidRPr="00FB0C05">
        <w:rPr>
          <w:rFonts w:eastAsia="Times New Roman" w:cs="Times New Roman"/>
          <w:b/>
          <w:color w:val="000000"/>
          <w:szCs w:val="24"/>
        </w:rPr>
        <w:t>Income from</w:t>
      </w:r>
      <w:r w:rsidRPr="00FB0C05">
        <w:rPr>
          <w:rFonts w:eastAsia="Times New Roman" w:cs="Times New Roman"/>
          <w:color w:val="000000"/>
          <w:szCs w:val="24"/>
        </w:rPr>
        <w:t xml:space="preserve"> </w:t>
      </w:r>
      <w:r w:rsidRPr="00FB0C05">
        <w:rPr>
          <w:rFonts w:eastAsia="Times New Roman" w:cs="Times New Roman"/>
          <w:b/>
          <w:color w:val="000000"/>
          <w:szCs w:val="24"/>
        </w:rPr>
        <w:t>Intangible Assets Used in a Treasury Function.</w:t>
      </w:r>
      <w:r w:rsidRPr="00FB0C05">
        <w:rPr>
          <w:rFonts w:eastAsia="Times New Roman" w:cs="Times New Roman"/>
          <w:color w:val="000000"/>
          <w:szCs w:val="24"/>
        </w:rPr>
        <w:t xml:space="preserve"> </w:t>
      </w:r>
    </w:p>
    <w:p w:rsidR="004337A1" w:rsidRPr="00FB0C05" w:rsidRDefault="004337A1" w:rsidP="00B0608B">
      <w:pPr>
        <w:spacing w:before="100" w:beforeAutospacing="1" w:after="100" w:afterAutospacing="1"/>
        <w:ind w:left="720"/>
        <w:rPr>
          <w:rFonts w:eastAsia="Times New Roman" w:cs="Times New Roman"/>
          <w:color w:val="000000"/>
          <w:szCs w:val="24"/>
        </w:rPr>
      </w:pPr>
      <w:r w:rsidRPr="00FB0C05">
        <w:rPr>
          <w:rFonts w:eastAsia="Times New Roman" w:cs="Times New Roman"/>
          <w:color w:val="000000"/>
          <w:szCs w:val="24"/>
        </w:rPr>
        <w:t>335.02A Income from intangible assets held in connection with a treasury function is attributable to Nebraska:</w:t>
      </w:r>
    </w:p>
    <w:p w:rsidR="004337A1" w:rsidRPr="00FB0C05" w:rsidRDefault="004337A1" w:rsidP="00B0608B">
      <w:pPr>
        <w:spacing w:before="100" w:beforeAutospacing="1" w:after="100" w:afterAutospacing="1"/>
        <w:ind w:left="1440"/>
        <w:rPr>
          <w:rFonts w:eastAsia="Times New Roman" w:cs="Times New Roman"/>
          <w:color w:val="000000"/>
          <w:szCs w:val="24"/>
        </w:rPr>
      </w:pPr>
      <w:proofErr w:type="gramStart"/>
      <w:r w:rsidRPr="00FB0C05">
        <w:rPr>
          <w:rFonts w:eastAsia="Times New Roman" w:cs="Times New Roman"/>
          <w:color w:val="000000"/>
          <w:szCs w:val="24"/>
        </w:rPr>
        <w:t>335.02A(</w:t>
      </w:r>
      <w:proofErr w:type="gramEnd"/>
      <w:r w:rsidRPr="00FB0C05">
        <w:rPr>
          <w:rFonts w:eastAsia="Times New Roman" w:cs="Times New Roman"/>
          <w:color w:val="000000"/>
          <w:szCs w:val="24"/>
        </w:rPr>
        <w:t>1) To the extent that intangible asset income is included in taxable income; and</w:t>
      </w:r>
    </w:p>
    <w:p w:rsidR="004337A1" w:rsidRPr="00FB0C05" w:rsidRDefault="004337A1" w:rsidP="00B0608B">
      <w:pPr>
        <w:spacing w:before="100" w:beforeAutospacing="1" w:after="100" w:afterAutospacing="1"/>
        <w:ind w:left="1440"/>
        <w:rPr>
          <w:rFonts w:eastAsia="Times New Roman" w:cs="Times New Roman"/>
          <w:color w:val="000000"/>
          <w:szCs w:val="24"/>
        </w:rPr>
      </w:pPr>
      <w:proofErr w:type="gramStart"/>
      <w:r w:rsidRPr="00FB0C05">
        <w:rPr>
          <w:rFonts w:eastAsia="Times New Roman" w:cs="Times New Roman"/>
          <w:color w:val="000000"/>
          <w:szCs w:val="24"/>
        </w:rPr>
        <w:t>335.02A(</w:t>
      </w:r>
      <w:proofErr w:type="gramEnd"/>
      <w:r w:rsidRPr="00FB0C05">
        <w:rPr>
          <w:rFonts w:eastAsia="Times New Roman" w:cs="Times New Roman"/>
          <w:color w:val="000000"/>
          <w:szCs w:val="24"/>
        </w:rPr>
        <w:t>2) To the extent the investment, management, and record-keeping activities associated with corporate investments occur in Nebraska.</w:t>
      </w:r>
    </w:p>
    <w:p w:rsidR="004337A1" w:rsidRPr="00FB0C05" w:rsidRDefault="004337A1" w:rsidP="00B0608B">
      <w:pPr>
        <w:spacing w:before="100" w:beforeAutospacing="1" w:after="100" w:afterAutospacing="1"/>
        <w:ind w:left="720"/>
        <w:rPr>
          <w:rFonts w:eastAsia="Times New Roman" w:cs="Times New Roman"/>
          <w:color w:val="000000"/>
          <w:szCs w:val="24"/>
        </w:rPr>
      </w:pPr>
      <w:r w:rsidRPr="00FB0C05">
        <w:rPr>
          <w:rFonts w:eastAsia="Times New Roman" w:cs="Times New Roman"/>
          <w:color w:val="000000"/>
          <w:szCs w:val="24"/>
        </w:rPr>
        <w:t xml:space="preserve">335.02B </w:t>
      </w:r>
      <w:proofErr w:type="gramStart"/>
      <w:r w:rsidRPr="00FB0C05">
        <w:rPr>
          <w:rFonts w:eastAsia="Times New Roman" w:cs="Times New Roman"/>
          <w:color w:val="000000"/>
          <w:szCs w:val="24"/>
        </w:rPr>
        <w:t>This</w:t>
      </w:r>
      <w:proofErr w:type="gramEnd"/>
      <w:r w:rsidRPr="00FB0C05">
        <w:rPr>
          <w:rFonts w:eastAsia="Times New Roman" w:cs="Times New Roman"/>
          <w:color w:val="000000"/>
          <w:szCs w:val="24"/>
        </w:rPr>
        <w:t xml:space="preserve"> section does not include net gains from the sale or redemption of marketable securities or hedging transactions.</w:t>
      </w:r>
    </w:p>
    <w:p w:rsidR="004337A1" w:rsidRPr="00FB0C05" w:rsidRDefault="004337A1" w:rsidP="00B0608B">
      <w:pPr>
        <w:spacing w:before="100" w:beforeAutospacing="1" w:after="100" w:afterAutospacing="1"/>
        <w:rPr>
          <w:rFonts w:eastAsia="Times New Roman" w:cs="Times New Roman"/>
          <w:color w:val="000000"/>
          <w:szCs w:val="24"/>
        </w:rPr>
      </w:pPr>
      <w:r w:rsidRPr="00FB0C05">
        <w:rPr>
          <w:rFonts w:eastAsia="Times New Roman" w:cs="Times New Roman"/>
          <w:color w:val="000000"/>
          <w:szCs w:val="24"/>
        </w:rPr>
        <w:t xml:space="preserve">335.03 </w:t>
      </w:r>
      <w:r w:rsidRPr="00FB0C05">
        <w:rPr>
          <w:rFonts w:eastAsia="Times New Roman" w:cs="Times New Roman"/>
          <w:b/>
          <w:color w:val="000000"/>
          <w:szCs w:val="24"/>
        </w:rPr>
        <w:t>Income</w:t>
      </w:r>
      <w:r w:rsidRPr="00FB0C05">
        <w:rPr>
          <w:rFonts w:eastAsia="Times New Roman" w:cs="Times New Roman"/>
          <w:color w:val="000000"/>
          <w:szCs w:val="24"/>
        </w:rPr>
        <w:t xml:space="preserve"> </w:t>
      </w:r>
      <w:r w:rsidRPr="00FB0C05">
        <w:rPr>
          <w:rFonts w:eastAsia="Times New Roman" w:cs="Times New Roman"/>
          <w:b/>
          <w:color w:val="000000"/>
          <w:szCs w:val="24"/>
        </w:rPr>
        <w:t>from</w:t>
      </w:r>
      <w:r w:rsidRPr="00FB0C05">
        <w:rPr>
          <w:rFonts w:eastAsia="Times New Roman" w:cs="Times New Roman"/>
          <w:color w:val="000000"/>
          <w:szCs w:val="24"/>
        </w:rPr>
        <w:t xml:space="preserve"> </w:t>
      </w:r>
      <w:r w:rsidRPr="00FB0C05">
        <w:rPr>
          <w:rFonts w:eastAsia="Times New Roman" w:cs="Times New Roman"/>
          <w:b/>
          <w:color w:val="000000"/>
          <w:szCs w:val="24"/>
        </w:rPr>
        <w:t>Loans Secured by Real or Tangible Personal Property.</w:t>
      </w:r>
      <w:r w:rsidRPr="00FB0C05">
        <w:rPr>
          <w:rFonts w:eastAsia="Times New Roman" w:cs="Times New Roman"/>
          <w:color w:val="000000"/>
          <w:szCs w:val="24"/>
        </w:rPr>
        <w:t xml:space="preserve"> Loans secured by real property or tangible </w:t>
      </w:r>
      <w:r w:rsidRPr="00FB0C05">
        <w:rPr>
          <w:rStyle w:val="SubtleEmphasis"/>
          <w:i w:val="0"/>
          <w:color w:val="auto"/>
        </w:rPr>
        <w:t>personal</w:t>
      </w:r>
      <w:r w:rsidRPr="00FB0C05">
        <w:rPr>
          <w:rFonts w:eastAsia="Times New Roman" w:cs="Times New Roman"/>
          <w:i/>
          <w:szCs w:val="24"/>
        </w:rPr>
        <w:t xml:space="preserve"> </w:t>
      </w:r>
      <w:r w:rsidRPr="00FB0C05">
        <w:rPr>
          <w:rFonts w:eastAsia="Times New Roman" w:cs="Times New Roman"/>
          <w:color w:val="000000"/>
          <w:szCs w:val="24"/>
        </w:rPr>
        <w:t>property are attributable to Nebraska if the property securing the loan is located in Nebraska. This income includes gross interest, fees, points, charges, and penalties from loans, net gains from the sale of loans, and loan servicing fees derived from loans owned by the taxpayer or another person, including loans under a participation agreement.</w:t>
      </w:r>
    </w:p>
    <w:p w:rsidR="004337A1" w:rsidRPr="00FB0C05" w:rsidRDefault="004337A1" w:rsidP="00B0608B">
      <w:pPr>
        <w:spacing w:before="100" w:beforeAutospacing="1" w:after="100" w:afterAutospacing="1"/>
        <w:ind w:left="720"/>
        <w:rPr>
          <w:rFonts w:eastAsia="Times New Roman" w:cs="Times New Roman"/>
          <w:color w:val="000000"/>
          <w:szCs w:val="24"/>
        </w:rPr>
      </w:pPr>
      <w:r w:rsidRPr="00FB0C05">
        <w:rPr>
          <w:rFonts w:eastAsia="Times New Roman" w:cs="Times New Roman"/>
          <w:color w:val="000000"/>
          <w:szCs w:val="24"/>
        </w:rPr>
        <w:t>335.03A If the real property or tangible personal property securing</w:t>
      </w:r>
      <w:r w:rsidR="000C6DB6">
        <w:rPr>
          <w:rFonts w:eastAsia="Times New Roman" w:cs="Times New Roman"/>
          <w:color w:val="000000"/>
          <w:szCs w:val="24"/>
        </w:rPr>
        <w:t xml:space="preserve"> </w:t>
      </w:r>
      <w:r w:rsidR="000C6DB6" w:rsidRPr="00493AD5">
        <w:rPr>
          <w:rFonts w:eastAsia="Times New Roman" w:cs="Times New Roman"/>
          <w:color w:val="000000"/>
          <w:szCs w:val="24"/>
        </w:rPr>
        <w:t>a</w:t>
      </w:r>
      <w:r w:rsidR="000C6DB6">
        <w:rPr>
          <w:rFonts w:eastAsia="Times New Roman" w:cs="Times New Roman"/>
          <w:color w:val="000000"/>
          <w:szCs w:val="24"/>
        </w:rPr>
        <w:t xml:space="preserve"> loan</w:t>
      </w:r>
      <w:r w:rsidRPr="00FB0C05">
        <w:rPr>
          <w:rFonts w:eastAsia="Times New Roman" w:cs="Times New Roman"/>
          <w:color w:val="000000"/>
          <w:szCs w:val="24"/>
        </w:rPr>
        <w:t xml:space="preserve"> is located within and outside Nebraska, </w:t>
      </w:r>
      <w:r w:rsidR="00977A47" w:rsidRPr="00493AD5">
        <w:rPr>
          <w:rFonts w:eastAsia="Times New Roman" w:cs="Times New Roman"/>
          <w:color w:val="000000"/>
          <w:szCs w:val="24"/>
        </w:rPr>
        <w:t xml:space="preserve">the </w:t>
      </w:r>
      <w:r w:rsidRPr="00493AD5">
        <w:rPr>
          <w:rFonts w:eastAsia="Times New Roman" w:cs="Times New Roman"/>
          <w:color w:val="000000"/>
          <w:szCs w:val="24"/>
        </w:rPr>
        <w:t xml:space="preserve">sale </w:t>
      </w:r>
      <w:r w:rsidR="00977A47" w:rsidRPr="00493AD5">
        <w:rPr>
          <w:rFonts w:eastAsia="Times New Roman" w:cs="Times New Roman"/>
          <w:color w:val="000000"/>
          <w:szCs w:val="24"/>
        </w:rPr>
        <w:t xml:space="preserve">is </w:t>
      </w:r>
      <w:r w:rsidR="00EC2954" w:rsidRPr="00493AD5">
        <w:rPr>
          <w:rFonts w:eastAsia="Times New Roman" w:cs="Times New Roman"/>
          <w:color w:val="000000"/>
          <w:szCs w:val="24"/>
        </w:rPr>
        <w:t>attributable</w:t>
      </w:r>
      <w:r w:rsidRPr="00493AD5">
        <w:rPr>
          <w:rFonts w:eastAsia="Times New Roman" w:cs="Times New Roman"/>
          <w:color w:val="000000"/>
          <w:szCs w:val="24"/>
        </w:rPr>
        <w:t xml:space="preserve"> to Nebraska in proportion to the annual avera</w:t>
      </w:r>
      <w:r w:rsidR="000C6DB6" w:rsidRPr="00493AD5">
        <w:rPr>
          <w:rFonts w:eastAsia="Times New Roman" w:cs="Times New Roman"/>
          <w:color w:val="000000"/>
          <w:szCs w:val="24"/>
        </w:rPr>
        <w:t xml:space="preserve">ge amortized loan balance of </w:t>
      </w:r>
      <w:r w:rsidR="00977A47" w:rsidRPr="00493AD5">
        <w:rPr>
          <w:rFonts w:eastAsia="Times New Roman" w:cs="Times New Roman"/>
          <w:color w:val="000000"/>
          <w:szCs w:val="24"/>
        </w:rPr>
        <w:t xml:space="preserve">the </w:t>
      </w:r>
      <w:r w:rsidR="000C6DB6" w:rsidRPr="00493AD5">
        <w:rPr>
          <w:rFonts w:eastAsia="Times New Roman" w:cs="Times New Roman"/>
          <w:color w:val="000000"/>
          <w:szCs w:val="24"/>
        </w:rPr>
        <w:t>loan</w:t>
      </w:r>
      <w:r w:rsidRPr="00493AD5">
        <w:rPr>
          <w:rFonts w:eastAsia="Times New Roman" w:cs="Times New Roman"/>
          <w:color w:val="000000"/>
          <w:szCs w:val="24"/>
        </w:rPr>
        <w:t xml:space="preserve"> secured by the real property or tangible personal property located in Nebraska compared to the annual average amortized loan balance of</w:t>
      </w:r>
      <w:r w:rsidR="009B7A85" w:rsidRPr="00493AD5">
        <w:rPr>
          <w:rFonts w:eastAsia="Times New Roman" w:cs="Times New Roman"/>
          <w:color w:val="000000"/>
          <w:szCs w:val="24"/>
        </w:rPr>
        <w:t xml:space="preserve"> </w:t>
      </w:r>
      <w:r w:rsidR="000C6DB6" w:rsidRPr="00493AD5">
        <w:rPr>
          <w:rFonts w:eastAsia="Times New Roman" w:cs="Times New Roman"/>
          <w:color w:val="000000"/>
          <w:szCs w:val="24"/>
        </w:rPr>
        <w:t>the</w:t>
      </w:r>
      <w:r w:rsidRPr="00FB0C05">
        <w:rPr>
          <w:rFonts w:eastAsia="Times New Roman" w:cs="Times New Roman"/>
          <w:color w:val="000000"/>
          <w:szCs w:val="24"/>
        </w:rPr>
        <w:t xml:space="preserve"> loan.</w:t>
      </w:r>
    </w:p>
    <w:p w:rsidR="004337A1" w:rsidRPr="009B7A85" w:rsidRDefault="004337A1" w:rsidP="00B0608B">
      <w:pPr>
        <w:spacing w:before="100" w:beforeAutospacing="1" w:after="100" w:afterAutospacing="1"/>
        <w:ind w:left="1440"/>
        <w:rPr>
          <w:rFonts w:eastAsia="Times New Roman" w:cs="Times New Roman"/>
          <w:strike/>
          <w:color w:val="000000"/>
          <w:szCs w:val="24"/>
        </w:rPr>
      </w:pPr>
      <w:proofErr w:type="gramStart"/>
      <w:r w:rsidRPr="00FB0C05">
        <w:rPr>
          <w:rFonts w:eastAsia="Times New Roman" w:cs="Times New Roman"/>
          <w:color w:val="000000"/>
          <w:szCs w:val="24"/>
        </w:rPr>
        <w:t>335.03A(</w:t>
      </w:r>
      <w:proofErr w:type="gramEnd"/>
      <w:r w:rsidRPr="00FB0C05">
        <w:rPr>
          <w:rFonts w:eastAsia="Times New Roman" w:cs="Times New Roman"/>
          <w:color w:val="000000"/>
          <w:szCs w:val="24"/>
        </w:rPr>
        <w:t xml:space="preserve">1) </w:t>
      </w:r>
      <w:r w:rsidRPr="00977A47">
        <w:rPr>
          <w:rFonts w:eastAsia="Times New Roman" w:cs="Times New Roman"/>
          <w:color w:val="000000"/>
          <w:szCs w:val="24"/>
        </w:rPr>
        <w:t xml:space="preserve">If a loan is secured by property that is located both inside and outside Nebraska, the average amortized loan balance is </w:t>
      </w:r>
      <w:r w:rsidR="00EC2954" w:rsidRPr="00977A47">
        <w:rPr>
          <w:rFonts w:eastAsia="Times New Roman" w:cs="Times New Roman"/>
          <w:color w:val="000000"/>
          <w:szCs w:val="24"/>
        </w:rPr>
        <w:t>attributable to</w:t>
      </w:r>
      <w:r w:rsidRPr="00977A47">
        <w:rPr>
          <w:rFonts w:eastAsia="Times New Roman" w:cs="Times New Roman"/>
          <w:color w:val="000000"/>
          <w:szCs w:val="24"/>
        </w:rPr>
        <w:t xml:space="preserve"> Nebraska </w:t>
      </w:r>
      <w:r w:rsidR="00EC2954" w:rsidRPr="00977A47">
        <w:rPr>
          <w:rFonts w:eastAsia="Times New Roman" w:cs="Times New Roman"/>
          <w:color w:val="000000"/>
          <w:szCs w:val="24"/>
        </w:rPr>
        <w:t>based on</w:t>
      </w:r>
      <w:r w:rsidRPr="00977A47">
        <w:rPr>
          <w:rFonts w:eastAsia="Times New Roman" w:cs="Times New Roman"/>
          <w:color w:val="000000"/>
          <w:szCs w:val="24"/>
        </w:rPr>
        <w:t xml:space="preserve"> the ratio of the value of the property securing the loan that is in Nebraska compared to the total value of all property securing the loan.</w:t>
      </w:r>
      <w:r w:rsidRPr="009B7A85">
        <w:rPr>
          <w:rFonts w:eastAsia="Times New Roman" w:cs="Times New Roman"/>
          <w:strike/>
          <w:color w:val="000000"/>
          <w:szCs w:val="24"/>
        </w:rPr>
        <w:t xml:space="preserve"> </w:t>
      </w:r>
    </w:p>
    <w:p w:rsidR="004337A1" w:rsidRPr="008D377F" w:rsidRDefault="004337A1" w:rsidP="00B0608B">
      <w:pPr>
        <w:spacing w:before="100" w:beforeAutospacing="1" w:after="100" w:afterAutospacing="1"/>
        <w:ind w:left="1440"/>
        <w:rPr>
          <w:rFonts w:eastAsia="Times New Roman" w:cs="Times New Roman"/>
          <w:color w:val="000000"/>
          <w:szCs w:val="24"/>
        </w:rPr>
      </w:pPr>
      <w:r w:rsidRPr="00977A47">
        <w:rPr>
          <w:rFonts w:eastAsia="Times New Roman" w:cs="Times New Roman"/>
          <w:color w:val="000000"/>
          <w:szCs w:val="24"/>
        </w:rPr>
        <w:t>335.03A(2)</w:t>
      </w:r>
      <w:r>
        <w:rPr>
          <w:rFonts w:eastAsia="Times New Roman" w:cs="Times New Roman"/>
          <w:color w:val="000000"/>
          <w:szCs w:val="24"/>
        </w:rPr>
        <w:t xml:space="preserve"> If a loan is secured by mobile property that is in Nebraska only part of the time, the average amortized loan balance is </w:t>
      </w:r>
      <w:r w:rsidR="00EC2954">
        <w:rPr>
          <w:rFonts w:eastAsia="Times New Roman" w:cs="Times New Roman"/>
          <w:color w:val="000000"/>
          <w:szCs w:val="24"/>
        </w:rPr>
        <w:t>attributable to</w:t>
      </w:r>
      <w:r>
        <w:rPr>
          <w:rFonts w:eastAsia="Times New Roman" w:cs="Times New Roman"/>
          <w:color w:val="000000"/>
          <w:szCs w:val="24"/>
        </w:rPr>
        <w:t xml:space="preserve"> Nebraska</w:t>
      </w:r>
      <w:r w:rsidRPr="008D377F">
        <w:rPr>
          <w:rFonts w:eastAsia="Times New Roman" w:cs="Times New Roman"/>
          <w:color w:val="000000"/>
          <w:szCs w:val="24"/>
        </w:rPr>
        <w:t xml:space="preserve"> </w:t>
      </w:r>
      <w:r w:rsidR="00EC2954">
        <w:rPr>
          <w:rFonts w:eastAsia="Times New Roman" w:cs="Times New Roman"/>
          <w:color w:val="000000"/>
          <w:szCs w:val="24"/>
        </w:rPr>
        <w:t>in</w:t>
      </w:r>
      <w:r w:rsidRPr="004C36B8">
        <w:rPr>
          <w:rFonts w:eastAsia="Times New Roman" w:cs="Times New Roman"/>
          <w:color w:val="000000"/>
          <w:szCs w:val="24"/>
        </w:rPr>
        <w:t xml:space="preserve"> proportion to the time the property was physically present or was used in Nebraska compared</w:t>
      </w:r>
      <w:r>
        <w:rPr>
          <w:rFonts w:eastAsia="Times New Roman" w:cs="Times New Roman"/>
          <w:color w:val="000000"/>
          <w:szCs w:val="24"/>
        </w:rPr>
        <w:t xml:space="preserve"> </w:t>
      </w:r>
      <w:r w:rsidRPr="008D377F">
        <w:rPr>
          <w:rFonts w:eastAsia="Times New Roman" w:cs="Times New Roman"/>
          <w:color w:val="000000"/>
          <w:szCs w:val="24"/>
        </w:rPr>
        <w:t xml:space="preserve">to the total time or use of the property </w:t>
      </w:r>
      <w:r w:rsidRPr="0040474F">
        <w:rPr>
          <w:rFonts w:eastAsia="Times New Roman" w:cs="Times New Roman"/>
          <w:color w:val="000000"/>
          <w:szCs w:val="24"/>
        </w:rPr>
        <w:t>everywhere</w:t>
      </w:r>
      <w:r w:rsidRPr="008D377F">
        <w:rPr>
          <w:rFonts w:eastAsia="Times New Roman" w:cs="Times New Roman"/>
          <w:color w:val="000000"/>
          <w:szCs w:val="24"/>
        </w:rPr>
        <w:t xml:space="preserve"> during the tax period</w:t>
      </w:r>
      <w:r>
        <w:rPr>
          <w:rFonts w:eastAsia="Times New Roman" w:cs="Times New Roman"/>
          <w:color w:val="000000"/>
          <w:szCs w:val="24"/>
        </w:rPr>
        <w:t>.</w:t>
      </w:r>
    </w:p>
    <w:p w:rsidR="004337A1" w:rsidRPr="008D377F" w:rsidRDefault="004337A1" w:rsidP="00B0608B">
      <w:pPr>
        <w:spacing w:before="100" w:beforeAutospacing="1" w:after="100" w:afterAutospacing="1"/>
        <w:rPr>
          <w:rFonts w:eastAsia="Times New Roman" w:cs="Times New Roman"/>
          <w:color w:val="000000"/>
          <w:szCs w:val="24"/>
        </w:rPr>
      </w:pPr>
      <w:r>
        <w:rPr>
          <w:rFonts w:eastAsia="Times New Roman" w:cs="Times New Roman"/>
          <w:color w:val="000000"/>
          <w:szCs w:val="24"/>
        </w:rPr>
        <w:t>335</w:t>
      </w:r>
      <w:r w:rsidRPr="008D377F">
        <w:rPr>
          <w:rFonts w:eastAsia="Times New Roman" w:cs="Times New Roman"/>
          <w:color w:val="000000"/>
          <w:szCs w:val="24"/>
        </w:rPr>
        <w:t>.0</w:t>
      </w:r>
      <w:r>
        <w:rPr>
          <w:rFonts w:eastAsia="Times New Roman" w:cs="Times New Roman"/>
          <w:color w:val="000000"/>
          <w:szCs w:val="24"/>
        </w:rPr>
        <w:t>4</w:t>
      </w:r>
      <w:r w:rsidRPr="008D377F">
        <w:rPr>
          <w:rFonts w:eastAsia="Times New Roman" w:cs="Times New Roman"/>
          <w:color w:val="000000"/>
          <w:szCs w:val="24"/>
        </w:rPr>
        <w:t xml:space="preserve"> </w:t>
      </w:r>
      <w:r w:rsidRPr="008D377F">
        <w:rPr>
          <w:rFonts w:eastAsia="Times New Roman" w:cs="Times New Roman"/>
          <w:b/>
          <w:color w:val="000000"/>
          <w:szCs w:val="24"/>
        </w:rPr>
        <w:t xml:space="preserve">Loans </w:t>
      </w:r>
      <w:r>
        <w:rPr>
          <w:rFonts w:eastAsia="Times New Roman" w:cs="Times New Roman"/>
          <w:b/>
          <w:color w:val="000000"/>
          <w:szCs w:val="24"/>
        </w:rPr>
        <w:t>N</w:t>
      </w:r>
      <w:r w:rsidRPr="008D377F">
        <w:rPr>
          <w:rFonts w:eastAsia="Times New Roman" w:cs="Times New Roman"/>
          <w:b/>
          <w:color w:val="000000"/>
          <w:szCs w:val="24"/>
        </w:rPr>
        <w:t xml:space="preserve">ot </w:t>
      </w:r>
      <w:r>
        <w:rPr>
          <w:rFonts w:eastAsia="Times New Roman" w:cs="Times New Roman"/>
          <w:b/>
          <w:color w:val="000000"/>
          <w:szCs w:val="24"/>
        </w:rPr>
        <w:t>S</w:t>
      </w:r>
      <w:r w:rsidRPr="008D377F">
        <w:rPr>
          <w:rFonts w:eastAsia="Times New Roman" w:cs="Times New Roman"/>
          <w:b/>
          <w:color w:val="000000"/>
          <w:szCs w:val="24"/>
        </w:rPr>
        <w:t xml:space="preserve">ecured by </w:t>
      </w:r>
      <w:r>
        <w:rPr>
          <w:rFonts w:eastAsia="Times New Roman" w:cs="Times New Roman"/>
          <w:b/>
          <w:color w:val="000000"/>
          <w:szCs w:val="24"/>
        </w:rPr>
        <w:t>R</w:t>
      </w:r>
      <w:r w:rsidRPr="008D377F">
        <w:rPr>
          <w:rFonts w:eastAsia="Times New Roman" w:cs="Times New Roman"/>
          <w:b/>
          <w:color w:val="000000"/>
          <w:szCs w:val="24"/>
        </w:rPr>
        <w:t xml:space="preserve">eal or </w:t>
      </w:r>
      <w:r>
        <w:rPr>
          <w:rFonts w:eastAsia="Times New Roman" w:cs="Times New Roman"/>
          <w:b/>
          <w:color w:val="000000"/>
          <w:szCs w:val="24"/>
        </w:rPr>
        <w:t>T</w:t>
      </w:r>
      <w:r w:rsidRPr="008D377F">
        <w:rPr>
          <w:rFonts w:eastAsia="Times New Roman" w:cs="Times New Roman"/>
          <w:b/>
          <w:color w:val="000000"/>
          <w:szCs w:val="24"/>
        </w:rPr>
        <w:t xml:space="preserve">angible </w:t>
      </w:r>
      <w:r>
        <w:rPr>
          <w:rFonts w:eastAsia="Times New Roman" w:cs="Times New Roman"/>
          <w:b/>
          <w:color w:val="000000"/>
          <w:szCs w:val="24"/>
        </w:rPr>
        <w:t>P</w:t>
      </w:r>
      <w:r w:rsidRPr="008D377F">
        <w:rPr>
          <w:rFonts w:eastAsia="Times New Roman" w:cs="Times New Roman"/>
          <w:b/>
          <w:color w:val="000000"/>
          <w:szCs w:val="24"/>
        </w:rPr>
        <w:t xml:space="preserve">ersonal </w:t>
      </w:r>
      <w:r>
        <w:rPr>
          <w:rFonts w:eastAsia="Times New Roman" w:cs="Times New Roman"/>
          <w:b/>
          <w:color w:val="000000"/>
          <w:szCs w:val="24"/>
        </w:rPr>
        <w:t>P</w:t>
      </w:r>
      <w:r w:rsidRPr="008D377F">
        <w:rPr>
          <w:rFonts w:eastAsia="Times New Roman" w:cs="Times New Roman"/>
          <w:b/>
          <w:color w:val="000000"/>
          <w:szCs w:val="24"/>
        </w:rPr>
        <w:t>roperty.</w:t>
      </w:r>
      <w:r>
        <w:rPr>
          <w:rFonts w:eastAsia="Times New Roman" w:cs="Times New Roman"/>
          <w:color w:val="000000"/>
          <w:szCs w:val="24"/>
        </w:rPr>
        <w:t xml:space="preserve"> </w:t>
      </w:r>
      <w:r w:rsidR="009B7A85" w:rsidRPr="00493AD5">
        <w:rPr>
          <w:rFonts w:eastAsia="Times New Roman" w:cs="Times New Roman"/>
          <w:color w:val="000000"/>
          <w:szCs w:val="24"/>
        </w:rPr>
        <w:t>A loan</w:t>
      </w:r>
      <w:r w:rsidR="009B7A85">
        <w:rPr>
          <w:rFonts w:eastAsia="Times New Roman" w:cs="Times New Roman"/>
          <w:color w:val="000000"/>
          <w:szCs w:val="24"/>
        </w:rPr>
        <w:t xml:space="preserve"> </w:t>
      </w:r>
      <w:r w:rsidRPr="008D377F">
        <w:rPr>
          <w:rFonts w:eastAsia="Times New Roman" w:cs="Times New Roman"/>
          <w:color w:val="000000"/>
          <w:szCs w:val="24"/>
        </w:rPr>
        <w:t>not secured by real property or tangible person</w:t>
      </w:r>
      <w:r>
        <w:rPr>
          <w:rFonts w:eastAsia="Times New Roman" w:cs="Times New Roman"/>
          <w:color w:val="000000"/>
          <w:szCs w:val="24"/>
        </w:rPr>
        <w:t>al property</w:t>
      </w:r>
      <w:r w:rsidRPr="00BE6F2D">
        <w:rPr>
          <w:rFonts w:eastAsia="Times New Roman" w:cs="Times New Roman"/>
          <w:color w:val="000000"/>
          <w:szCs w:val="24"/>
        </w:rPr>
        <w:t xml:space="preserve"> </w:t>
      </w:r>
      <w:r w:rsidR="009B7A85" w:rsidRPr="00493AD5">
        <w:rPr>
          <w:rFonts w:eastAsia="Times New Roman" w:cs="Times New Roman"/>
          <w:color w:val="000000"/>
          <w:szCs w:val="24"/>
        </w:rPr>
        <w:t>is</w:t>
      </w:r>
      <w:r w:rsidR="009B7A85">
        <w:rPr>
          <w:rFonts w:eastAsia="Times New Roman" w:cs="Times New Roman"/>
          <w:color w:val="000000"/>
          <w:szCs w:val="24"/>
        </w:rPr>
        <w:t xml:space="preserve"> </w:t>
      </w:r>
      <w:r>
        <w:rPr>
          <w:rFonts w:eastAsia="Times New Roman" w:cs="Times New Roman"/>
          <w:color w:val="000000"/>
          <w:szCs w:val="24"/>
        </w:rPr>
        <w:t>attributable to</w:t>
      </w:r>
      <w:r w:rsidRPr="008D377F">
        <w:rPr>
          <w:rFonts w:eastAsia="Times New Roman" w:cs="Times New Roman"/>
          <w:color w:val="000000"/>
          <w:szCs w:val="24"/>
        </w:rPr>
        <w:t xml:space="preserve"> Nebraska if the borrower is in Nebraska based upon the borrower’s billing address</w:t>
      </w:r>
      <w:r w:rsidRPr="00FB0C05">
        <w:rPr>
          <w:rFonts w:eastAsia="Times New Roman" w:cs="Times New Roman"/>
          <w:color w:val="000000"/>
          <w:szCs w:val="24"/>
        </w:rPr>
        <w:t>. This income includes</w:t>
      </w:r>
      <w:r w:rsidRPr="008D377F">
        <w:rPr>
          <w:rFonts w:eastAsia="Times New Roman" w:cs="Times New Roman"/>
          <w:color w:val="000000"/>
          <w:szCs w:val="24"/>
        </w:rPr>
        <w:t xml:space="preserve"> gross interest, fees, points, charges, and penalties from loans, net gains from the sale of loans, and loan servicing fees from loans owned by the taxpayer or another p</w:t>
      </w:r>
      <w:r>
        <w:rPr>
          <w:rFonts w:eastAsia="Times New Roman" w:cs="Times New Roman"/>
          <w:color w:val="000000"/>
          <w:szCs w:val="24"/>
        </w:rPr>
        <w:t>erson,</w:t>
      </w:r>
      <w:r w:rsidRPr="008D377F">
        <w:rPr>
          <w:rFonts w:eastAsia="Times New Roman" w:cs="Times New Roman"/>
          <w:color w:val="000000"/>
          <w:szCs w:val="24"/>
        </w:rPr>
        <w:t xml:space="preserve"> </w:t>
      </w:r>
      <w:r w:rsidRPr="009E58F8">
        <w:rPr>
          <w:rFonts w:eastAsia="Times New Roman" w:cs="Times New Roman"/>
          <w:color w:val="000000"/>
          <w:szCs w:val="24"/>
        </w:rPr>
        <w:t>including loans under a participation agreement</w:t>
      </w:r>
      <w:r w:rsidRPr="008D377F">
        <w:rPr>
          <w:rFonts w:eastAsia="Times New Roman" w:cs="Times New Roman"/>
          <w:color w:val="000000"/>
          <w:szCs w:val="24"/>
        </w:rPr>
        <w:t>.</w:t>
      </w:r>
    </w:p>
    <w:p w:rsidR="004337A1" w:rsidRPr="008D377F" w:rsidRDefault="004337A1" w:rsidP="00B0608B">
      <w:pPr>
        <w:spacing w:before="100" w:beforeAutospacing="1" w:after="100" w:afterAutospacing="1"/>
        <w:rPr>
          <w:rFonts w:eastAsia="Times New Roman" w:cs="Times New Roman"/>
          <w:color w:val="000000"/>
          <w:szCs w:val="24"/>
        </w:rPr>
      </w:pPr>
      <w:r>
        <w:rPr>
          <w:rFonts w:eastAsia="Times New Roman" w:cs="Times New Roman"/>
          <w:color w:val="000000"/>
          <w:szCs w:val="24"/>
        </w:rPr>
        <w:t>335</w:t>
      </w:r>
      <w:r w:rsidRPr="008D377F">
        <w:rPr>
          <w:rFonts w:eastAsia="Times New Roman" w:cs="Times New Roman"/>
          <w:color w:val="000000"/>
          <w:szCs w:val="24"/>
        </w:rPr>
        <w:t>.</w:t>
      </w:r>
      <w:r>
        <w:rPr>
          <w:rFonts w:eastAsia="Times New Roman" w:cs="Times New Roman"/>
          <w:color w:val="000000"/>
          <w:szCs w:val="24"/>
        </w:rPr>
        <w:t>05</w:t>
      </w:r>
      <w:r w:rsidRPr="008D377F">
        <w:rPr>
          <w:rFonts w:eastAsia="Times New Roman" w:cs="Times New Roman"/>
          <w:color w:val="000000"/>
          <w:szCs w:val="24"/>
        </w:rPr>
        <w:t xml:space="preserve"> </w:t>
      </w:r>
      <w:r w:rsidRPr="008D377F">
        <w:rPr>
          <w:rFonts w:eastAsia="Times New Roman" w:cs="Times New Roman"/>
          <w:b/>
          <w:color w:val="000000"/>
          <w:szCs w:val="24"/>
        </w:rPr>
        <w:t>Credit Cards.</w:t>
      </w:r>
      <w:r w:rsidRPr="008D377F">
        <w:rPr>
          <w:rFonts w:eastAsia="Times New Roman" w:cs="Times New Roman"/>
          <w:color w:val="000000"/>
          <w:szCs w:val="24"/>
        </w:rPr>
        <w:t xml:space="preserve"> For credit cards</w:t>
      </w:r>
      <w:r>
        <w:rPr>
          <w:rFonts w:eastAsia="Times New Roman" w:cs="Times New Roman"/>
          <w:color w:val="000000"/>
          <w:szCs w:val="24"/>
        </w:rPr>
        <w:t>;</w:t>
      </w:r>
      <w:r w:rsidRPr="008D377F">
        <w:rPr>
          <w:rFonts w:eastAsia="Times New Roman" w:cs="Times New Roman"/>
          <w:color w:val="000000"/>
          <w:szCs w:val="24"/>
        </w:rPr>
        <w:t xml:space="preserve"> the gross interest, fees, points, charges, and penalties from credit card receivables and gross receipts from annual fees and other fees charged to credit card holders are </w:t>
      </w:r>
      <w:r w:rsidRPr="00CA13E6">
        <w:rPr>
          <w:rFonts w:eastAsia="Times New Roman" w:cs="Times New Roman"/>
          <w:color w:val="000000"/>
          <w:szCs w:val="24"/>
        </w:rPr>
        <w:t xml:space="preserve">attributable to </w:t>
      </w:r>
      <w:r w:rsidRPr="008D377F">
        <w:rPr>
          <w:rFonts w:eastAsia="Times New Roman" w:cs="Times New Roman"/>
          <w:color w:val="000000"/>
          <w:szCs w:val="24"/>
        </w:rPr>
        <w:t>Nebraska if the billing address of the credit card holder is in Nebraska.</w:t>
      </w:r>
    </w:p>
    <w:p w:rsidR="004337A1" w:rsidRDefault="004337A1" w:rsidP="00B0608B">
      <w:pPr>
        <w:spacing w:before="100" w:beforeAutospacing="1" w:after="100" w:afterAutospacing="1"/>
        <w:rPr>
          <w:rFonts w:eastAsia="Times New Roman" w:cs="Times New Roman"/>
          <w:color w:val="000000"/>
          <w:szCs w:val="24"/>
        </w:rPr>
      </w:pPr>
      <w:r>
        <w:rPr>
          <w:rFonts w:eastAsia="Times New Roman" w:cs="Times New Roman"/>
          <w:color w:val="000000"/>
          <w:szCs w:val="24"/>
        </w:rPr>
        <w:t>335</w:t>
      </w:r>
      <w:r w:rsidRPr="000D1285">
        <w:rPr>
          <w:rFonts w:eastAsia="Times New Roman" w:cs="Times New Roman"/>
          <w:color w:val="000000"/>
          <w:szCs w:val="24"/>
        </w:rPr>
        <w:t xml:space="preserve">.06 </w:t>
      </w:r>
      <w:r w:rsidRPr="000D1285">
        <w:rPr>
          <w:rFonts w:eastAsia="Times New Roman" w:cs="Times New Roman"/>
          <w:b/>
          <w:color w:val="000000"/>
          <w:szCs w:val="24"/>
        </w:rPr>
        <w:t>Credit Card Receivables.</w:t>
      </w:r>
      <w:r>
        <w:rPr>
          <w:rFonts w:eastAsia="Times New Roman" w:cs="Times New Roman"/>
          <w:b/>
          <w:color w:val="000000"/>
          <w:szCs w:val="24"/>
        </w:rPr>
        <w:t xml:space="preserve"> </w:t>
      </w:r>
      <w:r w:rsidRPr="008D377F">
        <w:rPr>
          <w:rFonts w:eastAsia="Times New Roman" w:cs="Times New Roman"/>
          <w:color w:val="000000"/>
          <w:szCs w:val="24"/>
        </w:rPr>
        <w:t>Net gains from the sale of credit card receivables are</w:t>
      </w:r>
      <w:r>
        <w:rPr>
          <w:rFonts w:eastAsia="Times New Roman" w:cs="Times New Roman"/>
          <w:color w:val="000000"/>
          <w:szCs w:val="24"/>
        </w:rPr>
        <w:t xml:space="preserve"> </w:t>
      </w:r>
      <w:r w:rsidRPr="00CA13E6">
        <w:rPr>
          <w:rFonts w:eastAsia="Times New Roman" w:cs="Times New Roman"/>
          <w:color w:val="000000"/>
          <w:szCs w:val="24"/>
        </w:rPr>
        <w:t xml:space="preserve">attributed to </w:t>
      </w:r>
      <w:r w:rsidRPr="008D377F">
        <w:rPr>
          <w:rFonts w:eastAsia="Times New Roman" w:cs="Times New Roman"/>
          <w:color w:val="000000"/>
          <w:szCs w:val="24"/>
        </w:rPr>
        <w:t>Nebraska if the billing address of the credit c</w:t>
      </w:r>
      <w:r>
        <w:rPr>
          <w:rFonts w:eastAsia="Times New Roman" w:cs="Times New Roman"/>
          <w:color w:val="000000"/>
          <w:szCs w:val="24"/>
        </w:rPr>
        <w:t>ard holder is in Nebraska. The n</w:t>
      </w:r>
      <w:r w:rsidRPr="008D377F">
        <w:rPr>
          <w:rFonts w:eastAsia="Times New Roman" w:cs="Times New Roman"/>
          <w:color w:val="000000"/>
          <w:szCs w:val="24"/>
        </w:rPr>
        <w:t xml:space="preserve">et gains </w:t>
      </w:r>
      <w:r w:rsidRPr="00AF2C81">
        <w:rPr>
          <w:rFonts w:eastAsia="Times New Roman" w:cs="Times New Roman"/>
          <w:color w:val="000000"/>
          <w:szCs w:val="24"/>
        </w:rPr>
        <w:t>cannot</w:t>
      </w:r>
      <w:r w:rsidRPr="008D377F">
        <w:rPr>
          <w:rFonts w:eastAsia="Times New Roman" w:cs="Times New Roman"/>
          <w:color w:val="000000"/>
          <w:szCs w:val="24"/>
        </w:rPr>
        <w:t xml:space="preserve"> be less than zero.</w:t>
      </w:r>
    </w:p>
    <w:p w:rsidR="004337A1" w:rsidRPr="008D377F" w:rsidRDefault="004337A1" w:rsidP="00B0608B">
      <w:pPr>
        <w:spacing w:before="100" w:beforeAutospacing="1" w:after="100" w:afterAutospacing="1"/>
        <w:rPr>
          <w:rFonts w:eastAsia="Times New Roman" w:cs="Times New Roman"/>
          <w:color w:val="000000"/>
          <w:szCs w:val="24"/>
        </w:rPr>
      </w:pPr>
      <w:proofErr w:type="gramStart"/>
      <w:r w:rsidRPr="008D377F">
        <w:rPr>
          <w:rFonts w:eastAsia="Times New Roman" w:cs="Times New Roman"/>
          <w:iCs/>
          <w:color w:val="000000"/>
          <w:szCs w:val="24"/>
        </w:rPr>
        <w:t>(Neb. Rev. Stat. § 77-2734.14. _____.)</w:t>
      </w:r>
      <w:proofErr w:type="gramEnd"/>
    </w:p>
    <w:p w:rsidR="004337A1" w:rsidRDefault="004337A1" w:rsidP="00B0608B">
      <w:pPr>
        <w:rPr>
          <w:rFonts w:eastAsia="Times New Roman" w:cs="Times New Roman"/>
          <w:color w:val="000000"/>
          <w:szCs w:val="24"/>
        </w:rPr>
      </w:pPr>
    </w:p>
    <w:p w:rsidR="004337A1" w:rsidRDefault="004337A1" w:rsidP="00B0608B">
      <w:pPr>
        <w:rPr>
          <w:rFonts w:eastAsia="Times New Roman" w:cs="Times New Roman"/>
          <w:b/>
          <w:bCs/>
          <w:color w:val="000000"/>
          <w:szCs w:val="24"/>
        </w:rPr>
      </w:pPr>
      <w:r>
        <w:rPr>
          <w:rFonts w:eastAsia="Times New Roman" w:cs="Times New Roman"/>
          <w:b/>
          <w:bCs/>
          <w:color w:val="000000"/>
          <w:szCs w:val="24"/>
        </w:rPr>
        <w:br w:type="page"/>
      </w:r>
    </w:p>
    <w:p w:rsidR="004337A1" w:rsidRDefault="004337A1" w:rsidP="00B0608B">
      <w:pPr>
        <w:spacing w:before="100" w:beforeAutospacing="1" w:after="100" w:afterAutospacing="1"/>
        <w:rPr>
          <w:rFonts w:eastAsia="Times New Roman" w:cs="Times New Roman"/>
          <w:color w:val="000000"/>
          <w:szCs w:val="24"/>
        </w:rPr>
      </w:pPr>
      <w:r>
        <w:rPr>
          <w:rFonts w:eastAsia="Times New Roman" w:cs="Times New Roman"/>
          <w:b/>
          <w:bCs/>
          <w:color w:val="000000"/>
          <w:szCs w:val="24"/>
        </w:rPr>
        <w:t>REG-24-337</w:t>
      </w:r>
      <w:r w:rsidRPr="008D377F">
        <w:rPr>
          <w:rFonts w:eastAsia="Times New Roman" w:cs="Times New Roman"/>
          <w:b/>
          <w:bCs/>
          <w:color w:val="000000"/>
          <w:szCs w:val="24"/>
        </w:rPr>
        <w:t xml:space="preserve"> SALES FACTOR</w:t>
      </w:r>
      <w:r>
        <w:rPr>
          <w:rFonts w:eastAsia="Times New Roman" w:cs="Times New Roman"/>
          <w:b/>
          <w:bCs/>
          <w:color w:val="000000"/>
          <w:szCs w:val="24"/>
        </w:rPr>
        <w:t>;</w:t>
      </w:r>
      <w:r w:rsidRPr="008D377F">
        <w:rPr>
          <w:rFonts w:eastAsia="Times New Roman" w:cs="Times New Roman"/>
          <w:b/>
          <w:bCs/>
          <w:color w:val="000000"/>
          <w:szCs w:val="24"/>
        </w:rPr>
        <w:t xml:space="preserve"> SALES OTHER THAN SALES OF TANGIBLE PERSONAL PROPERTY IN NEBRASKA</w:t>
      </w:r>
      <w:r>
        <w:rPr>
          <w:rFonts w:eastAsia="Times New Roman" w:cs="Times New Roman"/>
          <w:b/>
          <w:bCs/>
          <w:color w:val="000000"/>
          <w:szCs w:val="24"/>
        </w:rPr>
        <w:t>;</w:t>
      </w:r>
      <w:r w:rsidRPr="008D377F">
        <w:rPr>
          <w:rFonts w:eastAsia="Times New Roman" w:cs="Times New Roman"/>
          <w:b/>
          <w:bCs/>
          <w:color w:val="000000"/>
          <w:szCs w:val="24"/>
        </w:rPr>
        <w:t xml:space="preserve"> </w:t>
      </w:r>
      <w:r>
        <w:rPr>
          <w:rFonts w:eastAsia="Times New Roman" w:cs="Times New Roman"/>
          <w:b/>
          <w:bCs/>
          <w:color w:val="000000"/>
          <w:szCs w:val="24"/>
        </w:rPr>
        <w:t>LEASING TANGIBLE PERSONAL PROPERTY</w:t>
      </w:r>
      <w:r w:rsidR="00EA49C2">
        <w:rPr>
          <w:rFonts w:eastAsia="Times New Roman" w:cs="Times New Roman"/>
          <w:b/>
          <w:bCs/>
          <w:color w:val="000000"/>
          <w:szCs w:val="24"/>
        </w:rPr>
        <w:t xml:space="preserve"> IN NEBRASKA</w:t>
      </w:r>
      <w:r>
        <w:rPr>
          <w:rFonts w:eastAsia="Times New Roman" w:cs="Times New Roman"/>
          <w:b/>
          <w:bCs/>
          <w:color w:val="000000"/>
          <w:szCs w:val="24"/>
        </w:rPr>
        <w:t>; SELLING OR LEASING REAL PROPERTY</w:t>
      </w:r>
      <w:r w:rsidR="00EA49C2">
        <w:rPr>
          <w:rFonts w:eastAsia="Times New Roman" w:cs="Times New Roman"/>
          <w:b/>
          <w:bCs/>
          <w:color w:val="000000"/>
          <w:szCs w:val="24"/>
        </w:rPr>
        <w:t xml:space="preserve"> IN NEBRASKA</w:t>
      </w:r>
    </w:p>
    <w:p w:rsidR="004337A1" w:rsidRPr="008D377F" w:rsidRDefault="004337A1" w:rsidP="00B0608B">
      <w:pPr>
        <w:spacing w:before="100" w:beforeAutospacing="1" w:after="100" w:afterAutospacing="1"/>
        <w:rPr>
          <w:rFonts w:eastAsia="Times New Roman" w:cs="Times New Roman"/>
          <w:color w:val="000000"/>
          <w:szCs w:val="24"/>
        </w:rPr>
      </w:pPr>
      <w:r>
        <w:rPr>
          <w:rFonts w:eastAsia="Times New Roman" w:cs="Times New Roman"/>
          <w:color w:val="000000"/>
          <w:szCs w:val="24"/>
        </w:rPr>
        <w:t>337</w:t>
      </w:r>
      <w:r w:rsidRPr="008D377F">
        <w:rPr>
          <w:rFonts w:eastAsia="Times New Roman" w:cs="Times New Roman"/>
          <w:color w:val="000000"/>
          <w:szCs w:val="24"/>
        </w:rPr>
        <w:t>.</w:t>
      </w:r>
      <w:r>
        <w:rPr>
          <w:rFonts w:eastAsia="Times New Roman" w:cs="Times New Roman"/>
          <w:color w:val="000000"/>
          <w:szCs w:val="24"/>
        </w:rPr>
        <w:t>0</w:t>
      </w:r>
      <w:r w:rsidRPr="008D377F">
        <w:rPr>
          <w:rFonts w:eastAsia="Times New Roman" w:cs="Times New Roman"/>
          <w:color w:val="000000"/>
          <w:szCs w:val="24"/>
        </w:rPr>
        <w:t xml:space="preserve">1 </w:t>
      </w:r>
      <w:r w:rsidRPr="008D377F">
        <w:rPr>
          <w:rFonts w:eastAsia="Times New Roman" w:cs="Times New Roman"/>
          <w:b/>
          <w:color w:val="000000"/>
          <w:szCs w:val="24"/>
        </w:rPr>
        <w:t xml:space="preserve">Lease, </w:t>
      </w:r>
      <w:r>
        <w:rPr>
          <w:rFonts w:eastAsia="Times New Roman" w:cs="Times New Roman"/>
          <w:b/>
          <w:color w:val="000000"/>
          <w:szCs w:val="24"/>
        </w:rPr>
        <w:t>R</w:t>
      </w:r>
      <w:r w:rsidRPr="008D377F">
        <w:rPr>
          <w:rFonts w:eastAsia="Times New Roman" w:cs="Times New Roman"/>
          <w:b/>
          <w:color w:val="000000"/>
          <w:szCs w:val="24"/>
        </w:rPr>
        <w:t>ental,</w:t>
      </w:r>
      <w:r>
        <w:rPr>
          <w:rFonts w:eastAsia="Times New Roman" w:cs="Times New Roman"/>
          <w:b/>
          <w:color w:val="000000"/>
          <w:szCs w:val="24"/>
        </w:rPr>
        <w:t xml:space="preserve"> or</w:t>
      </w:r>
      <w:r w:rsidRPr="008D377F">
        <w:rPr>
          <w:rFonts w:eastAsia="Times New Roman" w:cs="Times New Roman"/>
          <w:b/>
          <w:color w:val="000000"/>
          <w:szCs w:val="24"/>
        </w:rPr>
        <w:t xml:space="preserve"> </w:t>
      </w:r>
      <w:r>
        <w:rPr>
          <w:rFonts w:eastAsia="Times New Roman" w:cs="Times New Roman"/>
          <w:b/>
          <w:color w:val="000000"/>
          <w:szCs w:val="24"/>
        </w:rPr>
        <w:t>L</w:t>
      </w:r>
      <w:r w:rsidRPr="008D377F">
        <w:rPr>
          <w:rFonts w:eastAsia="Times New Roman" w:cs="Times New Roman"/>
          <w:b/>
          <w:color w:val="000000"/>
          <w:szCs w:val="24"/>
        </w:rPr>
        <w:t xml:space="preserve">icensing of </w:t>
      </w:r>
      <w:r>
        <w:rPr>
          <w:rFonts w:eastAsia="Times New Roman" w:cs="Times New Roman"/>
          <w:b/>
          <w:color w:val="000000"/>
          <w:szCs w:val="24"/>
        </w:rPr>
        <w:t>T</w:t>
      </w:r>
      <w:r w:rsidRPr="008D377F">
        <w:rPr>
          <w:rFonts w:eastAsia="Times New Roman" w:cs="Times New Roman"/>
          <w:b/>
          <w:color w:val="000000"/>
          <w:szCs w:val="24"/>
        </w:rPr>
        <w:t xml:space="preserve">angible </w:t>
      </w:r>
      <w:r>
        <w:rPr>
          <w:rFonts w:eastAsia="Times New Roman" w:cs="Times New Roman"/>
          <w:b/>
          <w:color w:val="000000"/>
          <w:szCs w:val="24"/>
        </w:rPr>
        <w:t>P</w:t>
      </w:r>
      <w:r w:rsidRPr="008D377F">
        <w:rPr>
          <w:rFonts w:eastAsia="Times New Roman" w:cs="Times New Roman"/>
          <w:b/>
          <w:color w:val="000000"/>
          <w:szCs w:val="24"/>
        </w:rPr>
        <w:t xml:space="preserve">ersonal </w:t>
      </w:r>
      <w:r>
        <w:rPr>
          <w:rFonts w:eastAsia="Times New Roman" w:cs="Times New Roman"/>
          <w:b/>
          <w:color w:val="000000"/>
          <w:szCs w:val="24"/>
        </w:rPr>
        <w:t>P</w:t>
      </w:r>
      <w:r w:rsidRPr="008D377F">
        <w:rPr>
          <w:rFonts w:eastAsia="Times New Roman" w:cs="Times New Roman"/>
          <w:b/>
          <w:color w:val="000000"/>
          <w:szCs w:val="24"/>
        </w:rPr>
        <w:t>roperty.</w:t>
      </w:r>
      <w:r w:rsidRPr="008D377F">
        <w:rPr>
          <w:rFonts w:eastAsia="Times New Roman" w:cs="Times New Roman"/>
          <w:color w:val="000000"/>
          <w:szCs w:val="24"/>
        </w:rPr>
        <w:t xml:space="preserve"> Gross receipts from the lease, rental, or licensing of tangible personal property are</w:t>
      </w:r>
      <w:r>
        <w:rPr>
          <w:rFonts w:eastAsia="Times New Roman" w:cs="Times New Roman"/>
          <w:color w:val="000000"/>
          <w:szCs w:val="24"/>
        </w:rPr>
        <w:t xml:space="preserve"> </w:t>
      </w:r>
      <w:r w:rsidRPr="00CA13E6">
        <w:rPr>
          <w:rFonts w:eastAsia="Times New Roman" w:cs="Times New Roman"/>
          <w:color w:val="000000"/>
          <w:szCs w:val="24"/>
        </w:rPr>
        <w:t xml:space="preserve">attributed to </w:t>
      </w:r>
      <w:r w:rsidRPr="008D377F">
        <w:rPr>
          <w:rFonts w:eastAsia="Times New Roman" w:cs="Times New Roman"/>
          <w:color w:val="000000"/>
          <w:szCs w:val="24"/>
        </w:rPr>
        <w:t>Nebraska to the extent the tangible personal property is located in Nebraska.</w:t>
      </w:r>
    </w:p>
    <w:p w:rsidR="004337A1" w:rsidRDefault="004337A1" w:rsidP="00B0608B">
      <w:pPr>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337</w:t>
      </w:r>
      <w:r w:rsidRPr="008D377F">
        <w:rPr>
          <w:rFonts w:eastAsia="Times New Roman" w:cs="Times New Roman"/>
          <w:color w:val="000000"/>
          <w:szCs w:val="24"/>
        </w:rPr>
        <w:t>.</w:t>
      </w:r>
      <w:r>
        <w:rPr>
          <w:rFonts w:eastAsia="Times New Roman" w:cs="Times New Roman"/>
          <w:color w:val="000000"/>
          <w:szCs w:val="24"/>
        </w:rPr>
        <w:t>0</w:t>
      </w:r>
      <w:r w:rsidRPr="008D377F">
        <w:rPr>
          <w:rFonts w:eastAsia="Times New Roman" w:cs="Times New Roman"/>
          <w:color w:val="000000"/>
          <w:szCs w:val="24"/>
        </w:rPr>
        <w:t xml:space="preserve">1A </w:t>
      </w:r>
      <w:r>
        <w:rPr>
          <w:rFonts w:eastAsia="Times New Roman" w:cs="Times New Roman"/>
          <w:color w:val="000000"/>
          <w:szCs w:val="24"/>
        </w:rPr>
        <w:t>T</w:t>
      </w:r>
      <w:r w:rsidRPr="008D377F">
        <w:rPr>
          <w:rFonts w:eastAsia="Times New Roman" w:cs="Times New Roman"/>
          <w:color w:val="000000"/>
          <w:szCs w:val="24"/>
        </w:rPr>
        <w:t xml:space="preserve">angible personal property is located in Nebraska to the extent the tangible personal property is </w:t>
      </w:r>
      <w:r>
        <w:rPr>
          <w:rFonts w:eastAsia="Times New Roman" w:cs="Times New Roman"/>
          <w:color w:val="000000"/>
          <w:szCs w:val="24"/>
        </w:rPr>
        <w:t xml:space="preserve">physically present or </w:t>
      </w:r>
      <w:r w:rsidRPr="008D377F">
        <w:rPr>
          <w:rFonts w:eastAsia="Times New Roman" w:cs="Times New Roman"/>
          <w:color w:val="000000"/>
          <w:szCs w:val="24"/>
        </w:rPr>
        <w:t xml:space="preserve">used in Nebraska. </w:t>
      </w:r>
    </w:p>
    <w:p w:rsidR="004337A1" w:rsidRPr="008D377F" w:rsidRDefault="004337A1" w:rsidP="00B0608B">
      <w:pPr>
        <w:spacing w:before="100" w:beforeAutospacing="1" w:after="100" w:afterAutospacing="1"/>
        <w:ind w:left="720"/>
        <w:rPr>
          <w:rFonts w:eastAsia="Times New Roman" w:cs="Times New Roman"/>
          <w:color w:val="000000"/>
          <w:szCs w:val="24"/>
        </w:rPr>
      </w:pPr>
      <w:r>
        <w:rPr>
          <w:rFonts w:eastAsia="Times New Roman" w:cs="Times New Roman"/>
          <w:color w:val="000000"/>
          <w:szCs w:val="24"/>
        </w:rPr>
        <w:t xml:space="preserve">337.01B </w:t>
      </w:r>
      <w:proofErr w:type="gramStart"/>
      <w:r w:rsidRPr="008D377F">
        <w:rPr>
          <w:rFonts w:eastAsia="Times New Roman" w:cs="Times New Roman"/>
          <w:color w:val="000000"/>
          <w:szCs w:val="24"/>
        </w:rPr>
        <w:t>If</w:t>
      </w:r>
      <w:proofErr w:type="gramEnd"/>
      <w:r w:rsidRPr="008D377F">
        <w:rPr>
          <w:rFonts w:eastAsia="Times New Roman" w:cs="Times New Roman"/>
          <w:color w:val="000000"/>
          <w:szCs w:val="24"/>
        </w:rPr>
        <w:t xml:space="preserve"> the property is</w:t>
      </w:r>
      <w:r>
        <w:rPr>
          <w:rFonts w:eastAsia="Times New Roman" w:cs="Times New Roman"/>
          <w:color w:val="000000"/>
          <w:szCs w:val="24"/>
        </w:rPr>
        <w:t xml:space="preserve"> located</w:t>
      </w:r>
      <w:r w:rsidRPr="004C36B8">
        <w:rPr>
          <w:rFonts w:eastAsia="Times New Roman" w:cs="Times New Roman"/>
          <w:color w:val="000000"/>
          <w:szCs w:val="24"/>
        </w:rPr>
        <w:t xml:space="preserve"> within and outside Nebraska, the gross receipts are </w:t>
      </w:r>
      <w:r w:rsidRPr="00CA13E6">
        <w:rPr>
          <w:rFonts w:eastAsia="Times New Roman" w:cs="Times New Roman"/>
          <w:color w:val="000000"/>
          <w:szCs w:val="24"/>
        </w:rPr>
        <w:t xml:space="preserve">attributed to </w:t>
      </w:r>
      <w:r w:rsidRPr="004C36B8">
        <w:rPr>
          <w:rFonts w:eastAsia="Times New Roman" w:cs="Times New Roman"/>
          <w:color w:val="000000"/>
          <w:szCs w:val="24"/>
        </w:rPr>
        <w:t xml:space="preserve">Nebraska </w:t>
      </w:r>
      <w:r>
        <w:rPr>
          <w:rFonts w:eastAsia="Times New Roman" w:cs="Times New Roman"/>
          <w:color w:val="000000"/>
          <w:szCs w:val="24"/>
        </w:rPr>
        <w:t xml:space="preserve">in </w:t>
      </w:r>
      <w:r w:rsidRPr="004C36B8">
        <w:rPr>
          <w:rFonts w:eastAsia="Times New Roman" w:cs="Times New Roman"/>
          <w:color w:val="000000"/>
          <w:szCs w:val="24"/>
        </w:rPr>
        <w:t>proportion to the</w:t>
      </w:r>
      <w:r>
        <w:rPr>
          <w:rFonts w:eastAsia="Times New Roman" w:cs="Times New Roman"/>
          <w:color w:val="000000"/>
          <w:szCs w:val="24"/>
        </w:rPr>
        <w:t xml:space="preserve"> percentage of </w:t>
      </w:r>
      <w:r w:rsidRPr="004C36B8">
        <w:rPr>
          <w:rFonts w:eastAsia="Times New Roman" w:cs="Times New Roman"/>
          <w:color w:val="000000"/>
          <w:szCs w:val="24"/>
        </w:rPr>
        <w:t xml:space="preserve">time the property was </w:t>
      </w:r>
      <w:r>
        <w:rPr>
          <w:rFonts w:eastAsia="Times New Roman" w:cs="Times New Roman"/>
          <w:color w:val="000000"/>
          <w:szCs w:val="24"/>
        </w:rPr>
        <w:t>located</w:t>
      </w:r>
      <w:r w:rsidRPr="004C36B8">
        <w:rPr>
          <w:rFonts w:eastAsia="Times New Roman" w:cs="Times New Roman"/>
          <w:color w:val="000000"/>
          <w:szCs w:val="24"/>
        </w:rPr>
        <w:t xml:space="preserve"> in Nebraska</w:t>
      </w:r>
      <w:r w:rsidRPr="008D377F">
        <w:rPr>
          <w:rFonts w:eastAsia="Times New Roman" w:cs="Times New Roman"/>
          <w:color w:val="000000"/>
          <w:szCs w:val="24"/>
        </w:rPr>
        <w:t>.</w:t>
      </w:r>
    </w:p>
    <w:p w:rsidR="004337A1" w:rsidRDefault="004337A1" w:rsidP="00B0608B">
      <w:pPr>
        <w:spacing w:before="100" w:beforeAutospacing="1" w:after="100" w:afterAutospacing="1"/>
        <w:rPr>
          <w:rFonts w:eastAsia="Times New Roman" w:cs="Times New Roman"/>
          <w:color w:val="000000"/>
          <w:szCs w:val="24"/>
        </w:rPr>
      </w:pPr>
      <w:r>
        <w:rPr>
          <w:rFonts w:eastAsia="Times New Roman" w:cs="Times New Roman"/>
          <w:color w:val="000000"/>
          <w:szCs w:val="24"/>
        </w:rPr>
        <w:t>337</w:t>
      </w:r>
      <w:r w:rsidRPr="008D377F">
        <w:rPr>
          <w:rFonts w:eastAsia="Times New Roman" w:cs="Times New Roman"/>
          <w:color w:val="000000"/>
          <w:szCs w:val="24"/>
        </w:rPr>
        <w:t>.</w:t>
      </w:r>
      <w:r>
        <w:rPr>
          <w:rFonts w:eastAsia="Times New Roman" w:cs="Times New Roman"/>
          <w:color w:val="000000"/>
          <w:szCs w:val="24"/>
        </w:rPr>
        <w:t>0</w:t>
      </w:r>
      <w:r w:rsidRPr="008D377F">
        <w:rPr>
          <w:rFonts w:eastAsia="Times New Roman" w:cs="Times New Roman"/>
          <w:color w:val="000000"/>
          <w:szCs w:val="24"/>
        </w:rPr>
        <w:t xml:space="preserve">2 </w:t>
      </w:r>
      <w:r w:rsidRPr="00FB0C05">
        <w:rPr>
          <w:rFonts w:eastAsia="Times New Roman" w:cs="Times New Roman"/>
          <w:b/>
          <w:color w:val="000000"/>
          <w:szCs w:val="24"/>
        </w:rPr>
        <w:t>Sale,</w:t>
      </w:r>
      <w:r>
        <w:rPr>
          <w:rFonts w:eastAsia="Times New Roman" w:cs="Times New Roman"/>
          <w:color w:val="000000"/>
          <w:szCs w:val="24"/>
        </w:rPr>
        <w:t xml:space="preserve"> </w:t>
      </w:r>
      <w:r w:rsidRPr="008D377F">
        <w:rPr>
          <w:rFonts w:eastAsia="Times New Roman" w:cs="Times New Roman"/>
          <w:b/>
          <w:color w:val="000000"/>
          <w:szCs w:val="24"/>
        </w:rPr>
        <w:t xml:space="preserve">Lease, </w:t>
      </w:r>
      <w:r>
        <w:rPr>
          <w:rFonts w:eastAsia="Times New Roman" w:cs="Times New Roman"/>
          <w:b/>
          <w:color w:val="000000"/>
          <w:szCs w:val="24"/>
        </w:rPr>
        <w:t>R</w:t>
      </w:r>
      <w:r w:rsidRPr="008D377F">
        <w:rPr>
          <w:rFonts w:eastAsia="Times New Roman" w:cs="Times New Roman"/>
          <w:b/>
          <w:color w:val="000000"/>
          <w:szCs w:val="24"/>
        </w:rPr>
        <w:t>ental,</w:t>
      </w:r>
      <w:r>
        <w:rPr>
          <w:rFonts w:eastAsia="Times New Roman" w:cs="Times New Roman"/>
          <w:b/>
          <w:color w:val="000000"/>
          <w:szCs w:val="24"/>
        </w:rPr>
        <w:t xml:space="preserve"> </w:t>
      </w:r>
      <w:r w:rsidRPr="00FB0C05">
        <w:rPr>
          <w:rFonts w:eastAsia="Times New Roman" w:cs="Times New Roman"/>
          <w:b/>
          <w:color w:val="000000"/>
          <w:szCs w:val="24"/>
        </w:rPr>
        <w:t>or</w:t>
      </w:r>
      <w:r w:rsidRPr="008D377F">
        <w:rPr>
          <w:rFonts w:eastAsia="Times New Roman" w:cs="Times New Roman"/>
          <w:b/>
          <w:color w:val="000000"/>
          <w:szCs w:val="24"/>
        </w:rPr>
        <w:t xml:space="preserve"> </w:t>
      </w:r>
      <w:r>
        <w:rPr>
          <w:rFonts w:eastAsia="Times New Roman" w:cs="Times New Roman"/>
          <w:b/>
          <w:color w:val="000000"/>
          <w:szCs w:val="24"/>
        </w:rPr>
        <w:t>L</w:t>
      </w:r>
      <w:r w:rsidRPr="008D377F">
        <w:rPr>
          <w:rFonts w:eastAsia="Times New Roman" w:cs="Times New Roman"/>
          <w:b/>
          <w:color w:val="000000"/>
          <w:szCs w:val="24"/>
        </w:rPr>
        <w:t xml:space="preserve">icensing of </w:t>
      </w:r>
      <w:r>
        <w:rPr>
          <w:rFonts w:eastAsia="Times New Roman" w:cs="Times New Roman"/>
          <w:b/>
          <w:color w:val="000000"/>
          <w:szCs w:val="24"/>
        </w:rPr>
        <w:t>R</w:t>
      </w:r>
      <w:r w:rsidRPr="008D377F">
        <w:rPr>
          <w:rFonts w:eastAsia="Times New Roman" w:cs="Times New Roman"/>
          <w:b/>
          <w:color w:val="000000"/>
          <w:szCs w:val="24"/>
        </w:rPr>
        <w:t xml:space="preserve">eal </w:t>
      </w:r>
      <w:r>
        <w:rPr>
          <w:rFonts w:eastAsia="Times New Roman" w:cs="Times New Roman"/>
          <w:b/>
          <w:color w:val="000000"/>
          <w:szCs w:val="24"/>
        </w:rPr>
        <w:t>P</w:t>
      </w:r>
      <w:r w:rsidRPr="008D377F">
        <w:rPr>
          <w:rFonts w:eastAsia="Times New Roman" w:cs="Times New Roman"/>
          <w:b/>
          <w:color w:val="000000"/>
          <w:szCs w:val="24"/>
        </w:rPr>
        <w:t>roperty.</w:t>
      </w:r>
      <w:r w:rsidRPr="008D377F">
        <w:rPr>
          <w:rFonts w:eastAsia="Times New Roman" w:cs="Times New Roman"/>
          <w:color w:val="000000"/>
          <w:szCs w:val="24"/>
        </w:rPr>
        <w:t xml:space="preserve"> Gross receipts from the sale, lease, rental, or licensing of real property are</w:t>
      </w:r>
      <w:r>
        <w:rPr>
          <w:rFonts w:eastAsia="Times New Roman" w:cs="Times New Roman"/>
          <w:color w:val="000000"/>
          <w:szCs w:val="24"/>
        </w:rPr>
        <w:t xml:space="preserve"> </w:t>
      </w:r>
      <w:r w:rsidRPr="00CA13E6">
        <w:rPr>
          <w:rFonts w:eastAsia="Times New Roman" w:cs="Times New Roman"/>
          <w:color w:val="000000"/>
          <w:szCs w:val="24"/>
        </w:rPr>
        <w:t xml:space="preserve">attributed to </w:t>
      </w:r>
      <w:r w:rsidRPr="008D377F">
        <w:rPr>
          <w:rFonts w:eastAsia="Times New Roman" w:cs="Times New Roman"/>
          <w:color w:val="000000"/>
          <w:szCs w:val="24"/>
        </w:rPr>
        <w:t>Nebraska if the real property is located in Nebraska.</w:t>
      </w:r>
    </w:p>
    <w:p w:rsidR="004337A1" w:rsidRPr="008D377F" w:rsidRDefault="004337A1" w:rsidP="00B0608B">
      <w:pPr>
        <w:spacing w:before="100" w:beforeAutospacing="1" w:after="100" w:afterAutospacing="1"/>
        <w:rPr>
          <w:rFonts w:eastAsia="Times New Roman" w:cs="Times New Roman"/>
          <w:color w:val="000000"/>
          <w:szCs w:val="24"/>
        </w:rPr>
      </w:pPr>
      <w:proofErr w:type="gramStart"/>
      <w:r w:rsidRPr="008D377F">
        <w:rPr>
          <w:rFonts w:eastAsia="Times New Roman" w:cs="Times New Roman"/>
          <w:iCs/>
          <w:color w:val="000000"/>
          <w:szCs w:val="24"/>
        </w:rPr>
        <w:t>(Neb. Rev. Stat. § 77-2734.14. _____.)</w:t>
      </w:r>
      <w:proofErr w:type="gramEnd"/>
    </w:p>
    <w:p w:rsidR="004337A1" w:rsidRDefault="004337A1" w:rsidP="00B0608B">
      <w:pPr>
        <w:rPr>
          <w:rFonts w:eastAsia="Times New Roman" w:cs="Times New Roman"/>
          <w:color w:val="000000"/>
          <w:szCs w:val="24"/>
        </w:rPr>
      </w:pPr>
      <w:r>
        <w:rPr>
          <w:rFonts w:eastAsia="Times New Roman" w:cs="Times New Roman"/>
          <w:color w:val="000000"/>
          <w:szCs w:val="24"/>
        </w:rPr>
        <w:br w:type="page"/>
      </w:r>
    </w:p>
    <w:p w:rsidR="004337A1" w:rsidRDefault="004337A1" w:rsidP="00B0608B">
      <w:pPr>
        <w:spacing w:before="100" w:beforeAutospacing="1" w:after="100" w:afterAutospacing="1"/>
        <w:rPr>
          <w:rFonts w:eastAsia="Times New Roman" w:cs="Times New Roman"/>
          <w:color w:val="000000"/>
          <w:szCs w:val="24"/>
        </w:rPr>
      </w:pPr>
      <w:r>
        <w:rPr>
          <w:rFonts w:eastAsia="Times New Roman" w:cs="Times New Roman"/>
          <w:b/>
          <w:bCs/>
          <w:color w:val="000000"/>
          <w:szCs w:val="24"/>
        </w:rPr>
        <w:t>REG-24-338</w:t>
      </w:r>
      <w:r w:rsidRPr="008D377F">
        <w:rPr>
          <w:rFonts w:eastAsia="Times New Roman" w:cs="Times New Roman"/>
          <w:b/>
          <w:bCs/>
          <w:color w:val="000000"/>
          <w:szCs w:val="24"/>
        </w:rPr>
        <w:t xml:space="preserve"> SALES FACTOR</w:t>
      </w:r>
      <w:r>
        <w:rPr>
          <w:rFonts w:eastAsia="Times New Roman" w:cs="Times New Roman"/>
          <w:b/>
          <w:bCs/>
          <w:color w:val="000000"/>
          <w:szCs w:val="24"/>
        </w:rPr>
        <w:t>;</w:t>
      </w:r>
      <w:r w:rsidRPr="008D377F">
        <w:rPr>
          <w:rFonts w:eastAsia="Times New Roman" w:cs="Times New Roman"/>
          <w:b/>
          <w:bCs/>
          <w:color w:val="000000"/>
          <w:szCs w:val="24"/>
        </w:rPr>
        <w:t xml:space="preserve"> SALES OTHER THAN SALES OF TANGIBLE PERSONAL PROPERTY IN NEBRASKA</w:t>
      </w:r>
      <w:r>
        <w:rPr>
          <w:rFonts w:eastAsia="Times New Roman" w:cs="Times New Roman"/>
          <w:b/>
          <w:bCs/>
          <w:color w:val="000000"/>
          <w:szCs w:val="24"/>
        </w:rPr>
        <w:t>;</w:t>
      </w:r>
      <w:r w:rsidRPr="008D377F">
        <w:rPr>
          <w:rFonts w:eastAsia="Times New Roman" w:cs="Times New Roman"/>
          <w:b/>
          <w:bCs/>
          <w:color w:val="000000"/>
          <w:szCs w:val="24"/>
        </w:rPr>
        <w:t xml:space="preserve"> </w:t>
      </w:r>
      <w:r w:rsidRPr="00FB0C05">
        <w:rPr>
          <w:rFonts w:eastAsia="Times New Roman" w:cs="Times New Roman"/>
          <w:b/>
          <w:bCs/>
          <w:color w:val="000000"/>
          <w:szCs w:val="24"/>
        </w:rPr>
        <w:t>SALE NOT SPECIFICALLY ADDRESSED</w:t>
      </w:r>
    </w:p>
    <w:p w:rsidR="004337A1" w:rsidRPr="00FB0C05" w:rsidRDefault="004337A1" w:rsidP="00B0608B">
      <w:pPr>
        <w:spacing w:before="100" w:beforeAutospacing="1" w:after="100" w:afterAutospacing="1"/>
        <w:rPr>
          <w:rFonts w:eastAsia="Times New Roman" w:cs="Times New Roman"/>
          <w:color w:val="000000"/>
          <w:szCs w:val="24"/>
        </w:rPr>
      </w:pPr>
      <w:r>
        <w:rPr>
          <w:rFonts w:eastAsia="Times New Roman" w:cs="Times New Roman"/>
          <w:color w:val="000000"/>
          <w:szCs w:val="24"/>
        </w:rPr>
        <w:t>338</w:t>
      </w:r>
      <w:r w:rsidRPr="008D377F">
        <w:rPr>
          <w:rFonts w:eastAsia="Times New Roman" w:cs="Times New Roman"/>
          <w:color w:val="000000"/>
          <w:szCs w:val="24"/>
        </w:rPr>
        <w:t>.</w:t>
      </w:r>
      <w:r>
        <w:rPr>
          <w:rFonts w:eastAsia="Times New Roman" w:cs="Times New Roman"/>
          <w:color w:val="000000"/>
          <w:szCs w:val="24"/>
        </w:rPr>
        <w:t>01</w:t>
      </w:r>
      <w:r w:rsidRPr="008D377F">
        <w:rPr>
          <w:rFonts w:eastAsia="Times New Roman" w:cs="Times New Roman"/>
          <w:color w:val="000000"/>
          <w:szCs w:val="24"/>
        </w:rPr>
        <w:t xml:space="preserve"> </w:t>
      </w:r>
      <w:r w:rsidRPr="00FB0C05">
        <w:rPr>
          <w:rFonts w:eastAsia="Times New Roman" w:cs="Times New Roman"/>
          <w:b/>
          <w:color w:val="000000"/>
          <w:szCs w:val="24"/>
        </w:rPr>
        <w:t>Sale Not Specifically Addressed.</w:t>
      </w:r>
      <w:r w:rsidRPr="00FB0C05">
        <w:rPr>
          <w:rFonts w:eastAsia="Times New Roman" w:cs="Times New Roman"/>
          <w:color w:val="000000"/>
          <w:szCs w:val="24"/>
        </w:rPr>
        <w:t xml:space="preserve"> For sales other than sales of tangible personal property which are not specifically addressed in these regulations, the sales must be attributed to Nebraska so that they fairly represent the extent of the taxpayer’s business activity in Nebraska. </w:t>
      </w:r>
    </w:p>
    <w:p w:rsidR="004337A1" w:rsidRPr="00FB0C05" w:rsidRDefault="004337A1" w:rsidP="00B0608B">
      <w:pPr>
        <w:spacing w:before="100" w:beforeAutospacing="1" w:after="100" w:afterAutospacing="1"/>
        <w:ind w:left="720"/>
        <w:rPr>
          <w:rFonts w:eastAsia="Times New Roman" w:cs="Times New Roman"/>
          <w:color w:val="000000"/>
          <w:szCs w:val="24"/>
        </w:rPr>
      </w:pPr>
      <w:r w:rsidRPr="00FB0C05">
        <w:rPr>
          <w:rFonts w:eastAsia="Times New Roman" w:cs="Times New Roman"/>
          <w:color w:val="000000"/>
          <w:szCs w:val="24"/>
        </w:rPr>
        <w:t xml:space="preserve">338.01A </w:t>
      </w:r>
      <w:proofErr w:type="gramStart"/>
      <w:r w:rsidRPr="00FB0C05">
        <w:rPr>
          <w:rFonts w:eastAsia="Times New Roman" w:cs="Times New Roman"/>
          <w:color w:val="000000"/>
          <w:szCs w:val="24"/>
        </w:rPr>
        <w:t>If</w:t>
      </w:r>
      <w:proofErr w:type="gramEnd"/>
      <w:r w:rsidRPr="00FB0C05">
        <w:rPr>
          <w:rFonts w:eastAsia="Times New Roman" w:cs="Times New Roman"/>
          <w:color w:val="000000"/>
          <w:szCs w:val="24"/>
        </w:rPr>
        <w:t xml:space="preserve"> the buyer is an individual, the sale is deemed to have occurred at the buyer’s billing address.</w:t>
      </w:r>
    </w:p>
    <w:p w:rsidR="004337A1" w:rsidRPr="008D377F" w:rsidRDefault="004337A1" w:rsidP="00B0608B">
      <w:pPr>
        <w:spacing w:before="100" w:beforeAutospacing="1" w:after="100" w:afterAutospacing="1"/>
        <w:ind w:left="720"/>
        <w:rPr>
          <w:rFonts w:eastAsia="Times New Roman" w:cs="Times New Roman"/>
          <w:color w:val="000000"/>
          <w:szCs w:val="24"/>
        </w:rPr>
      </w:pPr>
      <w:r w:rsidRPr="00FB0C05">
        <w:rPr>
          <w:rFonts w:eastAsia="Times New Roman" w:cs="Times New Roman"/>
          <w:color w:val="000000"/>
          <w:szCs w:val="24"/>
        </w:rPr>
        <w:t xml:space="preserve">338.01B </w:t>
      </w:r>
      <w:proofErr w:type="gramStart"/>
      <w:r w:rsidRPr="00FB0C05">
        <w:rPr>
          <w:rFonts w:eastAsia="Times New Roman" w:cs="Times New Roman"/>
          <w:color w:val="000000"/>
          <w:szCs w:val="24"/>
        </w:rPr>
        <w:t>If</w:t>
      </w:r>
      <w:proofErr w:type="gramEnd"/>
      <w:r w:rsidRPr="00FB0C05">
        <w:rPr>
          <w:rFonts w:eastAsia="Times New Roman" w:cs="Times New Roman"/>
          <w:color w:val="000000"/>
          <w:szCs w:val="24"/>
        </w:rPr>
        <w:t xml:space="preserve"> the buyer is not an individual and the order is placed in the regular course of the buyer’s business, the sale is deemed to have occurred in the state from which the order was placed. If the state from which the order was placed cannot be determined, the sale is deemed to have occurred at the buyer’s billing address</w:t>
      </w:r>
      <w:r w:rsidRPr="008D377F">
        <w:rPr>
          <w:rFonts w:eastAsia="Times New Roman" w:cs="Times New Roman"/>
          <w:color w:val="000000"/>
          <w:szCs w:val="24"/>
        </w:rPr>
        <w:t>.</w:t>
      </w:r>
    </w:p>
    <w:p w:rsidR="004337A1" w:rsidRPr="008D377F" w:rsidRDefault="004337A1" w:rsidP="00B0608B">
      <w:pPr>
        <w:spacing w:before="100" w:beforeAutospacing="1" w:after="100" w:afterAutospacing="1"/>
        <w:rPr>
          <w:rFonts w:eastAsia="Times New Roman" w:cs="Times New Roman"/>
          <w:color w:val="000000"/>
          <w:szCs w:val="24"/>
        </w:rPr>
      </w:pPr>
      <w:r w:rsidRPr="008D377F">
        <w:rPr>
          <w:rFonts w:eastAsia="Times New Roman" w:cs="Times New Roman"/>
          <w:iCs/>
          <w:color w:val="000000"/>
          <w:szCs w:val="24"/>
        </w:rPr>
        <w:t xml:space="preserve"> </w:t>
      </w:r>
      <w:proofErr w:type="gramStart"/>
      <w:r w:rsidRPr="008D377F">
        <w:rPr>
          <w:rFonts w:eastAsia="Times New Roman" w:cs="Times New Roman"/>
          <w:iCs/>
          <w:color w:val="000000"/>
          <w:szCs w:val="24"/>
        </w:rPr>
        <w:t>(Neb. Rev. Stat. § 77-2734.14. _____.)</w:t>
      </w:r>
      <w:proofErr w:type="gramEnd"/>
    </w:p>
    <w:p w:rsidR="004337A1" w:rsidRDefault="004337A1" w:rsidP="00B0608B">
      <w:pPr>
        <w:rPr>
          <w:rFonts w:eastAsia="Times New Roman" w:cs="Times New Roman"/>
          <w:color w:val="000000"/>
          <w:szCs w:val="24"/>
        </w:rPr>
      </w:pPr>
      <w:r>
        <w:rPr>
          <w:rFonts w:eastAsia="Times New Roman" w:cs="Times New Roman"/>
          <w:color w:val="000000"/>
          <w:szCs w:val="24"/>
        </w:rPr>
        <w:br w:type="page"/>
      </w:r>
    </w:p>
    <w:p w:rsidR="004337A1" w:rsidRPr="000E6981" w:rsidRDefault="004337A1" w:rsidP="00B0608B">
      <w:pPr>
        <w:pStyle w:val="NormalWeb"/>
        <w:rPr>
          <w:color w:val="000000"/>
        </w:rPr>
      </w:pPr>
      <w:bookmarkStart w:id="6" w:name="049"/>
      <w:r w:rsidRPr="000E6981">
        <w:rPr>
          <w:b/>
          <w:bCs/>
          <w:color w:val="000000"/>
        </w:rPr>
        <w:t>REG-24-</w:t>
      </w:r>
      <w:bookmarkEnd w:id="6"/>
      <w:r>
        <w:rPr>
          <w:b/>
          <w:bCs/>
          <w:color w:val="000000"/>
        </w:rPr>
        <w:t>341</w:t>
      </w:r>
      <w:r w:rsidRPr="000E6981">
        <w:rPr>
          <w:b/>
          <w:bCs/>
          <w:color w:val="000000"/>
        </w:rPr>
        <w:t xml:space="preserve"> SPECIAL</w:t>
      </w:r>
      <w:r>
        <w:rPr>
          <w:b/>
          <w:bCs/>
          <w:color w:val="000000"/>
        </w:rPr>
        <w:t xml:space="preserve"> APPORTIONMENT</w:t>
      </w:r>
      <w:r w:rsidRPr="000E6981">
        <w:rPr>
          <w:b/>
          <w:bCs/>
          <w:color w:val="000000"/>
        </w:rPr>
        <w:t xml:space="preserve"> RULES</w:t>
      </w:r>
      <w:r>
        <w:rPr>
          <w:b/>
          <w:bCs/>
          <w:color w:val="000000"/>
        </w:rPr>
        <w:t>; ALL</w:t>
      </w:r>
      <w:r w:rsidR="00412A01">
        <w:rPr>
          <w:b/>
          <w:bCs/>
          <w:color w:val="000000"/>
        </w:rPr>
        <w:t xml:space="preserve"> TAX</w:t>
      </w:r>
      <w:r>
        <w:rPr>
          <w:b/>
          <w:bCs/>
          <w:color w:val="000000"/>
        </w:rPr>
        <w:t xml:space="preserve"> YEARS;</w:t>
      </w:r>
      <w:r w:rsidRPr="000E6981">
        <w:rPr>
          <w:b/>
          <w:bCs/>
          <w:color w:val="000000"/>
        </w:rPr>
        <w:t xml:space="preserve"> AIRLINES</w:t>
      </w:r>
    </w:p>
    <w:p w:rsidR="004337A1" w:rsidRPr="000E6981" w:rsidRDefault="004337A1" w:rsidP="00B0608B">
      <w:pPr>
        <w:pStyle w:val="NormalWeb"/>
        <w:rPr>
          <w:color w:val="000000"/>
        </w:rPr>
      </w:pPr>
      <w:r>
        <w:rPr>
          <w:color w:val="000000"/>
        </w:rPr>
        <w:t xml:space="preserve">341.01 </w:t>
      </w:r>
      <w:r>
        <w:rPr>
          <w:b/>
          <w:color w:val="000000"/>
        </w:rPr>
        <w:t xml:space="preserve">Scope. </w:t>
      </w:r>
      <w:r>
        <w:rPr>
          <w:color w:val="000000"/>
        </w:rPr>
        <w:t>This regulation</w:t>
      </w:r>
      <w:r w:rsidRPr="000E6981">
        <w:rPr>
          <w:color w:val="000000"/>
        </w:rPr>
        <w:t xml:space="preserve"> </w:t>
      </w:r>
      <w:r>
        <w:rPr>
          <w:color w:val="000000"/>
        </w:rPr>
        <w:t xml:space="preserve">governs the apportionment of taxable income of an airline that </w:t>
      </w:r>
      <w:r w:rsidRPr="000E6981">
        <w:rPr>
          <w:color w:val="000000"/>
        </w:rPr>
        <w:t xml:space="preserve">has income from sources both within and </w:t>
      </w:r>
      <w:r>
        <w:rPr>
          <w:color w:val="000000"/>
        </w:rPr>
        <w:t>outside Nebraska</w:t>
      </w:r>
      <w:r w:rsidRPr="000E6981">
        <w:rPr>
          <w:color w:val="000000"/>
        </w:rPr>
        <w:t>.</w:t>
      </w:r>
    </w:p>
    <w:p w:rsidR="004337A1" w:rsidRPr="000E6981" w:rsidRDefault="004337A1" w:rsidP="00B0608B">
      <w:pPr>
        <w:pStyle w:val="NormalWeb"/>
        <w:rPr>
          <w:color w:val="000000"/>
        </w:rPr>
      </w:pPr>
      <w:r>
        <w:rPr>
          <w:color w:val="000000"/>
        </w:rPr>
        <w:t>341</w:t>
      </w:r>
      <w:r w:rsidRPr="000E6981">
        <w:rPr>
          <w:color w:val="000000"/>
        </w:rPr>
        <w:t>.0</w:t>
      </w:r>
      <w:r>
        <w:rPr>
          <w:color w:val="000000"/>
        </w:rPr>
        <w:t xml:space="preserve">2 </w:t>
      </w:r>
      <w:r w:rsidRPr="004519A1">
        <w:rPr>
          <w:b/>
          <w:color w:val="000000"/>
        </w:rPr>
        <w:t>Definitions.</w:t>
      </w:r>
      <w:r w:rsidRPr="000E6981">
        <w:rPr>
          <w:color w:val="000000"/>
        </w:rPr>
        <w:t xml:space="preserve"> The following definitions are applicable to the terms used in the apportionment factor descriptions.</w:t>
      </w:r>
    </w:p>
    <w:p w:rsidR="004337A1" w:rsidRPr="00FB0C05" w:rsidRDefault="004337A1" w:rsidP="00B0608B">
      <w:pPr>
        <w:pStyle w:val="NormalWeb"/>
        <w:ind w:left="720"/>
        <w:rPr>
          <w:color w:val="000000"/>
        </w:rPr>
      </w:pPr>
      <w:r>
        <w:rPr>
          <w:color w:val="000000"/>
        </w:rPr>
        <w:t>341</w:t>
      </w:r>
      <w:r w:rsidRPr="000E6981">
        <w:rPr>
          <w:color w:val="000000"/>
        </w:rPr>
        <w:t>.0</w:t>
      </w:r>
      <w:r>
        <w:rPr>
          <w:color w:val="000000"/>
        </w:rPr>
        <w:t xml:space="preserve">2A </w:t>
      </w:r>
      <w:r w:rsidRPr="000E6981">
        <w:rPr>
          <w:color w:val="000000"/>
        </w:rPr>
        <w:t xml:space="preserve">Aircraft ready for flight </w:t>
      </w:r>
      <w:r w:rsidRPr="00FB0C05">
        <w:rPr>
          <w:color w:val="000000"/>
        </w:rPr>
        <w:t>are aircraft owned or acquired through rental or lease (but not interchange) which are in the possession of the taxpayer and are available for service on the taxpayer routes.</w:t>
      </w:r>
    </w:p>
    <w:p w:rsidR="004337A1" w:rsidRPr="00FB0C05" w:rsidRDefault="004337A1" w:rsidP="00B0608B">
      <w:pPr>
        <w:pStyle w:val="NormalWeb"/>
        <w:ind w:left="720"/>
        <w:rPr>
          <w:color w:val="000000"/>
        </w:rPr>
      </w:pPr>
      <w:r w:rsidRPr="00FB0C05">
        <w:rPr>
          <w:color w:val="000000"/>
        </w:rPr>
        <w:t>341.02B Cost of aircraft by type is the average original cost or value of aircraft by type which are ready for flight.</w:t>
      </w:r>
    </w:p>
    <w:p w:rsidR="004337A1" w:rsidRPr="00FB0C05" w:rsidRDefault="004337A1" w:rsidP="00B0608B">
      <w:pPr>
        <w:pStyle w:val="NormalWeb"/>
        <w:ind w:left="720"/>
        <w:rPr>
          <w:color w:val="000000"/>
        </w:rPr>
      </w:pPr>
      <w:r w:rsidRPr="00FB0C05">
        <w:rPr>
          <w:color w:val="000000"/>
        </w:rPr>
        <w:t xml:space="preserve">341.02C Departures are all takeoffs, whether they are regularly-scheduled or charter </w:t>
      </w:r>
      <w:proofErr w:type="gramStart"/>
      <w:r w:rsidRPr="00FB0C05">
        <w:rPr>
          <w:color w:val="000000"/>
        </w:rPr>
        <w:t>flights, that</w:t>
      </w:r>
      <w:proofErr w:type="gramEnd"/>
      <w:r w:rsidRPr="00FB0C05">
        <w:rPr>
          <w:color w:val="000000"/>
        </w:rPr>
        <w:t xml:space="preserve"> occur during revenue service.</w:t>
      </w:r>
    </w:p>
    <w:p w:rsidR="004337A1" w:rsidRPr="00FB0C05" w:rsidRDefault="004337A1" w:rsidP="00B0608B">
      <w:pPr>
        <w:pStyle w:val="NormalWeb"/>
        <w:ind w:left="720"/>
        <w:rPr>
          <w:color w:val="000000"/>
        </w:rPr>
      </w:pPr>
      <w:r w:rsidRPr="00FB0C05">
        <w:rPr>
          <w:color w:val="000000"/>
        </w:rPr>
        <w:t>341.02D Original cost is the initial federal tax basis of the property plus the value of capital improvements to the property, except that, for this purpose, it is assumed that safe harbor leases are not true leases and do not affect the original initial federal tax basis of the property.</w:t>
      </w:r>
    </w:p>
    <w:p w:rsidR="004337A1" w:rsidRPr="00FB0C05" w:rsidRDefault="004337A1" w:rsidP="00B0608B">
      <w:pPr>
        <w:pStyle w:val="NormalWeb"/>
        <w:ind w:left="720"/>
        <w:rPr>
          <w:color w:val="000000"/>
        </w:rPr>
      </w:pPr>
      <w:r w:rsidRPr="00FB0C05">
        <w:rPr>
          <w:color w:val="000000"/>
        </w:rPr>
        <w:t>341.02E Net annual rental rate is the annual rental rate paid by the taxpayer.</w:t>
      </w:r>
    </w:p>
    <w:p w:rsidR="004337A1" w:rsidRPr="00FB0C05" w:rsidRDefault="004337A1" w:rsidP="00B0608B">
      <w:pPr>
        <w:pStyle w:val="NormalWeb"/>
        <w:ind w:left="720"/>
        <w:rPr>
          <w:color w:val="000000"/>
        </w:rPr>
      </w:pPr>
      <w:r w:rsidRPr="00FB0C05">
        <w:rPr>
          <w:color w:val="000000"/>
        </w:rPr>
        <w:t>341.02F Revenue service is using aircraft ready for flight for producing revenue.</w:t>
      </w:r>
    </w:p>
    <w:p w:rsidR="004337A1" w:rsidRPr="00FB0C05" w:rsidRDefault="004337A1" w:rsidP="00B0608B">
      <w:pPr>
        <w:pStyle w:val="NormalWeb"/>
        <w:ind w:left="720"/>
        <w:rPr>
          <w:color w:val="000000"/>
        </w:rPr>
      </w:pPr>
      <w:r w:rsidRPr="00FB0C05">
        <w:rPr>
          <w:color w:val="000000"/>
        </w:rPr>
        <w:t>341.02G Transportation revenue is flight revenue earned by transporting passengers, freight, and mail as well as revenue</w:t>
      </w:r>
      <w:r>
        <w:rPr>
          <w:color w:val="000000"/>
        </w:rPr>
        <w:t xml:space="preserve"> earned in connection with providing transportation, including, but not limited to,</w:t>
      </w:r>
      <w:r w:rsidRPr="00FB0C05">
        <w:rPr>
          <w:color w:val="000000"/>
        </w:rPr>
        <w:t xml:space="preserve"> </w:t>
      </w:r>
      <w:r>
        <w:rPr>
          <w:color w:val="000000"/>
        </w:rPr>
        <w:t>food, beverage, and media</w:t>
      </w:r>
      <w:r w:rsidRPr="00FB0C05">
        <w:rPr>
          <w:color w:val="000000"/>
        </w:rPr>
        <w:t xml:space="preserve"> sales</w:t>
      </w:r>
      <w:r>
        <w:rPr>
          <w:color w:val="000000"/>
        </w:rPr>
        <w:t xml:space="preserve"> made on the plane;</w:t>
      </w:r>
      <w:r w:rsidRPr="00FB0C05">
        <w:rPr>
          <w:color w:val="000000"/>
        </w:rPr>
        <w:t xml:space="preserve"> pet crate rentals,</w:t>
      </w:r>
      <w:r>
        <w:rPr>
          <w:color w:val="000000"/>
        </w:rPr>
        <w:t xml:space="preserve"> baggage fees,</w:t>
      </w:r>
      <w:r w:rsidRPr="00FB0C05">
        <w:rPr>
          <w:color w:val="000000"/>
        </w:rPr>
        <w:t xml:space="preserve"> etc.</w:t>
      </w:r>
    </w:p>
    <w:p w:rsidR="004337A1" w:rsidRPr="000E6981" w:rsidRDefault="004337A1" w:rsidP="00B0608B">
      <w:pPr>
        <w:pStyle w:val="NormalWeb"/>
        <w:ind w:left="720"/>
        <w:rPr>
          <w:color w:val="000000"/>
        </w:rPr>
      </w:pPr>
      <w:r w:rsidRPr="00FB0C05">
        <w:rPr>
          <w:color w:val="000000"/>
        </w:rPr>
        <w:t>341.02H Value of rented real and tangible personal property is the product of eight times the net annual rental rate.</w:t>
      </w:r>
    </w:p>
    <w:p w:rsidR="004337A1" w:rsidRPr="000E6981" w:rsidRDefault="004337A1" w:rsidP="00D065E4">
      <w:pPr>
        <w:pStyle w:val="NormalWeb"/>
        <w:rPr>
          <w:color w:val="000000"/>
        </w:rPr>
      </w:pPr>
      <w:r>
        <w:rPr>
          <w:color w:val="000000"/>
        </w:rPr>
        <w:t xml:space="preserve">341.03 </w:t>
      </w:r>
      <w:r w:rsidRPr="0020063D">
        <w:rPr>
          <w:b/>
          <w:color w:val="000000"/>
        </w:rPr>
        <w:t>Sales Factor</w:t>
      </w:r>
      <w:r>
        <w:rPr>
          <w:b/>
          <w:color w:val="000000"/>
        </w:rPr>
        <w:t>: Numerator</w:t>
      </w:r>
      <w:r w:rsidRPr="00DB17BB">
        <w:rPr>
          <w:b/>
          <w:color w:val="000000"/>
        </w:rPr>
        <w:t xml:space="preserve">. </w:t>
      </w:r>
      <w:r w:rsidRPr="00DB17BB">
        <w:rPr>
          <w:color w:val="000000"/>
        </w:rPr>
        <w:t xml:space="preserve">The numerator is the revenue other than transportation revenue as calculated in </w:t>
      </w:r>
      <w:r>
        <w:rPr>
          <w:color w:val="000000"/>
        </w:rPr>
        <w:t>Reg-24-</w:t>
      </w:r>
      <w:r w:rsidRPr="00DB17BB">
        <w:rPr>
          <w:color w:val="000000"/>
        </w:rPr>
        <w:t>341.03A plus the result of the calculation of the transportation revenue in Reg-24-341.03B.</w:t>
      </w:r>
      <w:r w:rsidRPr="00E7128A">
        <w:rPr>
          <w:color w:val="000000"/>
          <w:highlight w:val="green"/>
        </w:rPr>
        <w:t xml:space="preserve"> </w:t>
      </w:r>
    </w:p>
    <w:p w:rsidR="004337A1" w:rsidRPr="00DB17BB" w:rsidRDefault="004337A1" w:rsidP="00EA27BC">
      <w:pPr>
        <w:pStyle w:val="NormalWeb"/>
        <w:ind w:left="720"/>
        <w:rPr>
          <w:color w:val="000000"/>
        </w:rPr>
      </w:pPr>
      <w:proofErr w:type="gramStart"/>
      <w:r w:rsidRPr="00DB17BB">
        <w:rPr>
          <w:color w:val="000000"/>
        </w:rPr>
        <w:t>34</w:t>
      </w:r>
      <w:r>
        <w:rPr>
          <w:color w:val="000000"/>
        </w:rPr>
        <w:t>1</w:t>
      </w:r>
      <w:r w:rsidRPr="00DB17BB">
        <w:rPr>
          <w:color w:val="000000"/>
        </w:rPr>
        <w:t>.03A Revenue Other than Transportation Revenue.</w:t>
      </w:r>
      <w:proofErr w:type="gramEnd"/>
      <w:r w:rsidRPr="00DB17BB">
        <w:rPr>
          <w:color w:val="000000"/>
        </w:rPr>
        <w:t xml:space="preserve"> The gross receipts of the taxpayer, other than transportation revenue, are included in the sales factor numerator in accordance with Reg-24-301 through Reg-24-340. </w:t>
      </w:r>
    </w:p>
    <w:p w:rsidR="004337A1" w:rsidRPr="00DB17BB" w:rsidRDefault="004337A1" w:rsidP="00EA27BC">
      <w:pPr>
        <w:pStyle w:val="NormalWeb"/>
        <w:ind w:left="720"/>
        <w:rPr>
          <w:color w:val="000000"/>
        </w:rPr>
      </w:pPr>
      <w:proofErr w:type="gramStart"/>
      <w:r w:rsidRPr="00DB17BB">
        <w:rPr>
          <w:color w:val="000000"/>
        </w:rPr>
        <w:t>341.03B Transportation Revenue.</w:t>
      </w:r>
      <w:proofErr w:type="gramEnd"/>
      <w:r w:rsidRPr="00DB17BB">
        <w:rPr>
          <w:color w:val="000000"/>
        </w:rPr>
        <w:t xml:space="preserve"> The gross </w:t>
      </w:r>
      <w:proofErr w:type="gramStart"/>
      <w:r w:rsidRPr="00DB17BB">
        <w:rPr>
          <w:color w:val="000000"/>
        </w:rPr>
        <w:t>receipts</w:t>
      </w:r>
      <w:proofErr w:type="gramEnd"/>
      <w:r w:rsidRPr="00DB17BB">
        <w:rPr>
          <w:color w:val="000000"/>
        </w:rPr>
        <w:t xml:space="preserve"> of the transportation revenue that is included in the numerator is the total revenue of the taxpayer in Nebraska during the income year. To compute the total transportation revenue of the taxpayer in Nebraska during the income year: </w:t>
      </w:r>
    </w:p>
    <w:p w:rsidR="004337A1" w:rsidRPr="00DB17BB" w:rsidRDefault="004337A1" w:rsidP="00EA27BC">
      <w:pPr>
        <w:pStyle w:val="NormalWeb"/>
        <w:ind w:left="1440"/>
        <w:rPr>
          <w:color w:val="000000"/>
        </w:rPr>
      </w:pPr>
      <w:r w:rsidRPr="00DB17BB">
        <w:rPr>
          <w:color w:val="000000"/>
        </w:rPr>
        <w:t>341.03B(1) Calculate the ratio of departures of aircraft in this state weighted as to the cost and value of aircraft by type,  compared to total departures also weighted as to the cost and value of the aircraft by type; and</w:t>
      </w:r>
    </w:p>
    <w:p w:rsidR="004337A1" w:rsidRPr="00DB17BB" w:rsidRDefault="004337A1" w:rsidP="00EA27BC">
      <w:pPr>
        <w:pStyle w:val="NormalWeb"/>
        <w:ind w:left="720" w:firstLine="720"/>
        <w:rPr>
          <w:color w:val="000000"/>
        </w:rPr>
      </w:pPr>
      <w:proofErr w:type="gramStart"/>
      <w:r w:rsidRPr="00DB17BB">
        <w:rPr>
          <w:color w:val="000000"/>
        </w:rPr>
        <w:t>341.03B(</w:t>
      </w:r>
      <w:proofErr w:type="gramEnd"/>
      <w:r w:rsidRPr="00DB17BB">
        <w:rPr>
          <w:color w:val="000000"/>
        </w:rPr>
        <w:t xml:space="preserve">2) Multiply this ratio by the total transportation revenue. </w:t>
      </w:r>
    </w:p>
    <w:p w:rsidR="004337A1" w:rsidRPr="00DB17BB" w:rsidRDefault="004337A1" w:rsidP="00BA285F">
      <w:pPr>
        <w:pStyle w:val="NormalWeb"/>
        <w:rPr>
          <w:color w:val="000000"/>
        </w:rPr>
      </w:pPr>
      <w:r w:rsidRPr="00DB17BB">
        <w:rPr>
          <w:color w:val="000000"/>
        </w:rPr>
        <w:t xml:space="preserve">341.04 </w:t>
      </w:r>
      <w:r w:rsidRPr="00DB17BB">
        <w:rPr>
          <w:b/>
          <w:color w:val="000000"/>
        </w:rPr>
        <w:t>Sales Factor; Denominator.</w:t>
      </w:r>
      <w:r w:rsidRPr="00DB17BB">
        <w:rPr>
          <w:color w:val="000000"/>
        </w:rPr>
        <w:t xml:space="preserve"> </w:t>
      </w:r>
      <w:r>
        <w:rPr>
          <w:color w:val="000000"/>
        </w:rPr>
        <w:t>The denominator is r</w:t>
      </w:r>
      <w:r w:rsidRPr="00DB17BB">
        <w:rPr>
          <w:color w:val="000000"/>
        </w:rPr>
        <w:t>evenue derived from all transactions and activities in the regular course of the trade or business of the taxpayer, including</w:t>
      </w:r>
      <w:r>
        <w:rPr>
          <w:color w:val="000000"/>
        </w:rPr>
        <w:t xml:space="preserve"> both the</w:t>
      </w:r>
      <w:r w:rsidRPr="00DB17BB">
        <w:rPr>
          <w:color w:val="000000"/>
        </w:rPr>
        <w:t xml:space="preserve"> revenue that is other than transportation revenue and the transportation revenue. </w:t>
      </w:r>
    </w:p>
    <w:p w:rsidR="004337A1" w:rsidRDefault="004337A1" w:rsidP="00BA285F">
      <w:pPr>
        <w:pStyle w:val="NormalWeb"/>
        <w:rPr>
          <w:color w:val="000000"/>
        </w:rPr>
      </w:pPr>
      <w:r w:rsidRPr="00DB17BB">
        <w:rPr>
          <w:color w:val="000000"/>
        </w:rPr>
        <w:t>341.05</w:t>
      </w:r>
      <w:r w:rsidRPr="00DB17BB">
        <w:rPr>
          <w:b/>
          <w:color w:val="000000"/>
        </w:rPr>
        <w:t xml:space="preserve"> Income Excluded from the Factors. </w:t>
      </w:r>
      <w:r w:rsidRPr="00DB17BB">
        <w:rPr>
          <w:color w:val="000000"/>
        </w:rPr>
        <w:t>Investment income items such as interest, rental income, dividends, or proceeds or net gains or losses from the sale of aircraft will not be included in either the numerator or</w:t>
      </w:r>
      <w:r w:rsidRPr="000E6981">
        <w:rPr>
          <w:color w:val="000000"/>
        </w:rPr>
        <w:t xml:space="preserve"> the denominator. </w:t>
      </w:r>
    </w:p>
    <w:p w:rsidR="004337A1" w:rsidRDefault="004337A1" w:rsidP="00B0608B">
      <w:pPr>
        <w:pStyle w:val="NormalWeb"/>
        <w:rPr>
          <w:color w:val="000000"/>
        </w:rPr>
      </w:pPr>
      <w:r>
        <w:rPr>
          <w:color w:val="000000"/>
        </w:rPr>
        <w:t>341</w:t>
      </w:r>
      <w:r w:rsidRPr="000E6981">
        <w:rPr>
          <w:color w:val="000000"/>
        </w:rPr>
        <w:t>.0</w:t>
      </w:r>
      <w:r>
        <w:rPr>
          <w:color w:val="000000"/>
        </w:rPr>
        <w:t>6</w:t>
      </w:r>
      <w:r w:rsidRPr="000E6981">
        <w:rPr>
          <w:color w:val="000000"/>
        </w:rPr>
        <w:t xml:space="preserve"> </w:t>
      </w:r>
      <w:r w:rsidRPr="003925D4">
        <w:rPr>
          <w:b/>
          <w:color w:val="000000"/>
        </w:rPr>
        <w:t>Unitary Group.</w:t>
      </w:r>
      <w:r w:rsidRPr="000E6981">
        <w:rPr>
          <w:color w:val="000000"/>
        </w:rPr>
        <w:t xml:space="preserve"> A</w:t>
      </w:r>
      <w:r>
        <w:rPr>
          <w:color w:val="000000"/>
        </w:rPr>
        <w:t>n</w:t>
      </w:r>
      <w:r w:rsidRPr="000E6981">
        <w:rPr>
          <w:color w:val="000000"/>
        </w:rPr>
        <w:t xml:space="preserve"> </w:t>
      </w:r>
      <w:r>
        <w:rPr>
          <w:color w:val="000000"/>
        </w:rPr>
        <w:t>airline</w:t>
      </w:r>
      <w:r w:rsidRPr="000E6981">
        <w:rPr>
          <w:color w:val="000000"/>
        </w:rPr>
        <w:t xml:space="preserve"> </w:t>
      </w:r>
      <w:r>
        <w:rPr>
          <w:color w:val="000000"/>
        </w:rPr>
        <w:t>must</w:t>
      </w:r>
      <w:r w:rsidRPr="000E6981">
        <w:rPr>
          <w:color w:val="000000"/>
        </w:rPr>
        <w:t xml:space="preserve"> be included in</w:t>
      </w:r>
      <w:r>
        <w:rPr>
          <w:color w:val="000000"/>
        </w:rPr>
        <w:t xml:space="preserve"> </w:t>
      </w:r>
      <w:r w:rsidRPr="00FB0C05">
        <w:rPr>
          <w:color w:val="000000"/>
        </w:rPr>
        <w:t>a</w:t>
      </w:r>
      <w:r w:rsidRPr="000E6981">
        <w:rPr>
          <w:color w:val="000000"/>
        </w:rPr>
        <w:t xml:space="preserve"> unitary group with </w:t>
      </w:r>
      <w:r>
        <w:rPr>
          <w:color w:val="000000"/>
        </w:rPr>
        <w:t>business entities</w:t>
      </w:r>
      <w:r w:rsidRPr="000E6981">
        <w:rPr>
          <w:color w:val="000000"/>
        </w:rPr>
        <w:t xml:space="preserve"> which are not </w:t>
      </w:r>
      <w:r>
        <w:rPr>
          <w:color w:val="000000"/>
        </w:rPr>
        <w:t>airlines</w:t>
      </w:r>
      <w:r w:rsidRPr="000E6981">
        <w:rPr>
          <w:color w:val="000000"/>
        </w:rPr>
        <w:t>.</w:t>
      </w:r>
    </w:p>
    <w:p w:rsidR="004337A1" w:rsidRPr="000E6981" w:rsidRDefault="004337A1" w:rsidP="00B0608B">
      <w:pPr>
        <w:pStyle w:val="NormalWeb"/>
        <w:rPr>
          <w:color w:val="000000"/>
        </w:rPr>
      </w:pPr>
      <w:r>
        <w:rPr>
          <w:color w:val="000000"/>
        </w:rPr>
        <w:t>341.07</w:t>
      </w:r>
      <w:r w:rsidRPr="000E6981">
        <w:rPr>
          <w:color w:val="000000"/>
        </w:rPr>
        <w:t xml:space="preserve"> </w:t>
      </w:r>
      <w:r w:rsidRPr="004519A1">
        <w:rPr>
          <w:b/>
          <w:color w:val="000000"/>
        </w:rPr>
        <w:t>Records.</w:t>
      </w:r>
      <w:r w:rsidRPr="000E6981">
        <w:rPr>
          <w:color w:val="000000"/>
        </w:rPr>
        <w:t xml:space="preserve"> The taxpayer must maintain the records necessary to </w:t>
      </w:r>
      <w:r>
        <w:rPr>
          <w:color w:val="000000"/>
        </w:rPr>
        <w:t>determine</w:t>
      </w:r>
      <w:r w:rsidRPr="000E6981">
        <w:rPr>
          <w:color w:val="000000"/>
        </w:rPr>
        <w:t xml:space="preserve"> departures by type of aircraft as </w:t>
      </w:r>
      <w:r w:rsidRPr="00FB0C05">
        <w:rPr>
          <w:color w:val="000000"/>
        </w:rPr>
        <w:t>described</w:t>
      </w:r>
      <w:r w:rsidRPr="000E6981">
        <w:rPr>
          <w:color w:val="000000"/>
        </w:rPr>
        <w:t xml:space="preserve"> in these regulations.</w:t>
      </w:r>
      <w:r>
        <w:rPr>
          <w:color w:val="000000"/>
        </w:rPr>
        <w:t xml:space="preserve"> These</w:t>
      </w:r>
      <w:r w:rsidRPr="000E6981">
        <w:rPr>
          <w:color w:val="000000"/>
        </w:rPr>
        <w:t xml:space="preserve"> records are subject to review by the </w:t>
      </w:r>
      <w:r>
        <w:rPr>
          <w:color w:val="000000"/>
        </w:rPr>
        <w:t>Department</w:t>
      </w:r>
      <w:r w:rsidRPr="000E6981">
        <w:rPr>
          <w:color w:val="000000"/>
        </w:rPr>
        <w:t>.</w:t>
      </w:r>
    </w:p>
    <w:p w:rsidR="004337A1" w:rsidRPr="00C056BD" w:rsidRDefault="004337A1" w:rsidP="00B0608B">
      <w:pPr>
        <w:pStyle w:val="NormalWeb"/>
        <w:rPr>
          <w:color w:val="000000"/>
        </w:rPr>
      </w:pPr>
      <w:proofErr w:type="gramStart"/>
      <w:r w:rsidRPr="00C056BD">
        <w:rPr>
          <w:iCs/>
          <w:color w:val="000000"/>
        </w:rPr>
        <w:t>(</w:t>
      </w:r>
      <w:r>
        <w:rPr>
          <w:iCs/>
          <w:color w:val="000000"/>
        </w:rPr>
        <w:t>Neb. Rev. Stat. §§</w:t>
      </w:r>
      <w:r w:rsidRPr="00C056BD">
        <w:rPr>
          <w:iCs/>
          <w:color w:val="000000"/>
        </w:rPr>
        <w:t xml:space="preserve"> 77-2734.14, 77-2734.15, and 77-2734.16. </w:t>
      </w:r>
      <w:r>
        <w:rPr>
          <w:iCs/>
          <w:color w:val="000000"/>
        </w:rPr>
        <w:t>____</w:t>
      </w:r>
      <w:r w:rsidRPr="00C056BD">
        <w:rPr>
          <w:iCs/>
          <w:color w:val="000000"/>
        </w:rPr>
        <w:t>.)</w:t>
      </w:r>
      <w:proofErr w:type="gramEnd"/>
    </w:p>
    <w:p w:rsidR="004337A1" w:rsidRPr="000E6981" w:rsidRDefault="004337A1" w:rsidP="00B0608B">
      <w:pPr>
        <w:rPr>
          <w:rFonts w:eastAsia="Times New Roman" w:cs="Times New Roman"/>
          <w:color w:val="000000"/>
          <w:szCs w:val="24"/>
        </w:rPr>
      </w:pPr>
      <w:r w:rsidRPr="000E6981">
        <w:rPr>
          <w:rFonts w:eastAsia="Times New Roman" w:cs="Times New Roman"/>
          <w:color w:val="000000"/>
          <w:szCs w:val="24"/>
        </w:rPr>
        <w:br w:type="page"/>
      </w:r>
    </w:p>
    <w:p w:rsidR="004337A1" w:rsidRPr="000E6981" w:rsidRDefault="004337A1" w:rsidP="00B0608B">
      <w:pPr>
        <w:pStyle w:val="NormalWeb"/>
        <w:rPr>
          <w:color w:val="000000"/>
        </w:rPr>
      </w:pPr>
      <w:bookmarkStart w:id="7" w:name="062"/>
      <w:r w:rsidRPr="000E6981">
        <w:rPr>
          <w:b/>
          <w:bCs/>
          <w:color w:val="000000"/>
        </w:rPr>
        <w:t>REG-24-</w:t>
      </w:r>
      <w:bookmarkEnd w:id="7"/>
      <w:r>
        <w:rPr>
          <w:b/>
          <w:bCs/>
          <w:color w:val="000000"/>
        </w:rPr>
        <w:t>342</w:t>
      </w:r>
      <w:r w:rsidRPr="000E6981">
        <w:rPr>
          <w:b/>
          <w:bCs/>
          <w:color w:val="000000"/>
        </w:rPr>
        <w:t xml:space="preserve"> SPECIAL</w:t>
      </w:r>
      <w:r>
        <w:rPr>
          <w:b/>
          <w:bCs/>
          <w:color w:val="000000"/>
        </w:rPr>
        <w:t xml:space="preserve"> APPORTIONMENT</w:t>
      </w:r>
      <w:r w:rsidRPr="000E6981">
        <w:rPr>
          <w:b/>
          <w:bCs/>
          <w:color w:val="000000"/>
        </w:rPr>
        <w:t xml:space="preserve"> RULES</w:t>
      </w:r>
      <w:r>
        <w:rPr>
          <w:b/>
          <w:bCs/>
          <w:color w:val="000000"/>
        </w:rPr>
        <w:t>; ALL</w:t>
      </w:r>
      <w:r w:rsidR="00412A01">
        <w:rPr>
          <w:b/>
          <w:bCs/>
          <w:color w:val="000000"/>
        </w:rPr>
        <w:t xml:space="preserve"> TAX</w:t>
      </w:r>
      <w:r>
        <w:rPr>
          <w:b/>
          <w:bCs/>
          <w:color w:val="000000"/>
        </w:rPr>
        <w:t xml:space="preserve"> YEARS;</w:t>
      </w:r>
      <w:r w:rsidRPr="000E6981">
        <w:rPr>
          <w:b/>
          <w:bCs/>
          <w:color w:val="000000"/>
        </w:rPr>
        <w:t xml:space="preserve"> PIPELINE COMPANIES</w:t>
      </w:r>
    </w:p>
    <w:p w:rsidR="004337A1" w:rsidRPr="000E6981" w:rsidRDefault="004337A1" w:rsidP="00B0608B">
      <w:pPr>
        <w:pStyle w:val="NormalWeb"/>
        <w:rPr>
          <w:color w:val="000000"/>
        </w:rPr>
      </w:pPr>
      <w:r>
        <w:rPr>
          <w:color w:val="000000"/>
        </w:rPr>
        <w:t>342</w:t>
      </w:r>
      <w:r w:rsidRPr="000E6981">
        <w:rPr>
          <w:color w:val="000000"/>
        </w:rPr>
        <w:t xml:space="preserve">.01 </w:t>
      </w:r>
      <w:r w:rsidRPr="003925D4">
        <w:rPr>
          <w:b/>
          <w:color w:val="000000"/>
        </w:rPr>
        <w:t xml:space="preserve">In </w:t>
      </w:r>
      <w:r>
        <w:rPr>
          <w:b/>
          <w:color w:val="000000"/>
        </w:rPr>
        <w:t>G</w:t>
      </w:r>
      <w:r w:rsidRPr="003925D4">
        <w:rPr>
          <w:b/>
          <w:color w:val="000000"/>
        </w:rPr>
        <w:t>eneral</w:t>
      </w:r>
      <w:r w:rsidRPr="000E6981">
        <w:rPr>
          <w:color w:val="000000"/>
        </w:rPr>
        <w:t xml:space="preserve">. </w:t>
      </w:r>
      <w:r>
        <w:rPr>
          <w:color w:val="000000"/>
        </w:rPr>
        <w:t>The regulation governs the apportionment of the income of</w:t>
      </w:r>
      <w:r w:rsidRPr="000E6981">
        <w:rPr>
          <w:color w:val="000000"/>
        </w:rPr>
        <w:t xml:space="preserve"> a pipeline company</w:t>
      </w:r>
      <w:r>
        <w:rPr>
          <w:color w:val="000000"/>
        </w:rPr>
        <w:t xml:space="preserve"> that</w:t>
      </w:r>
      <w:r w:rsidRPr="000E6981">
        <w:rPr>
          <w:color w:val="000000"/>
        </w:rPr>
        <w:t xml:space="preserve"> has income from sources both within and </w:t>
      </w:r>
      <w:r>
        <w:rPr>
          <w:color w:val="000000"/>
        </w:rPr>
        <w:t>outside Nebraska</w:t>
      </w:r>
      <w:r w:rsidRPr="000E6981">
        <w:rPr>
          <w:color w:val="000000"/>
        </w:rPr>
        <w:t>.</w:t>
      </w:r>
    </w:p>
    <w:p w:rsidR="004337A1" w:rsidRPr="000E6981" w:rsidRDefault="004337A1" w:rsidP="00B0608B">
      <w:pPr>
        <w:pStyle w:val="NormalWeb"/>
        <w:rPr>
          <w:color w:val="000000"/>
        </w:rPr>
      </w:pPr>
      <w:r>
        <w:rPr>
          <w:color w:val="000000"/>
        </w:rPr>
        <w:t>342</w:t>
      </w:r>
      <w:r w:rsidRPr="000E6981">
        <w:rPr>
          <w:color w:val="000000"/>
        </w:rPr>
        <w:t>.</w:t>
      </w:r>
      <w:r>
        <w:rPr>
          <w:color w:val="000000"/>
        </w:rPr>
        <w:t xml:space="preserve">02 </w:t>
      </w:r>
      <w:r w:rsidRPr="003925D4">
        <w:rPr>
          <w:b/>
          <w:color w:val="000000"/>
        </w:rPr>
        <w:t>Definitions.</w:t>
      </w:r>
      <w:r w:rsidRPr="000E6981">
        <w:rPr>
          <w:color w:val="000000"/>
        </w:rPr>
        <w:t xml:space="preserve"> The following definitions are applicable to the terms used in the apportionment factor descrip</w:t>
      </w:r>
      <w:r>
        <w:rPr>
          <w:color w:val="000000"/>
        </w:rPr>
        <w:t>tions</w:t>
      </w:r>
      <w:r w:rsidRPr="00FB0C05">
        <w:rPr>
          <w:color w:val="000000"/>
        </w:rPr>
        <w:t>.</w:t>
      </w:r>
    </w:p>
    <w:p w:rsidR="004337A1" w:rsidRPr="000E6981" w:rsidRDefault="004337A1" w:rsidP="00B0608B">
      <w:pPr>
        <w:pStyle w:val="NormalWeb"/>
        <w:ind w:left="720"/>
        <w:rPr>
          <w:color w:val="000000"/>
        </w:rPr>
      </w:pPr>
      <w:r>
        <w:rPr>
          <w:color w:val="000000"/>
        </w:rPr>
        <w:t>342</w:t>
      </w:r>
      <w:r w:rsidRPr="000E6981">
        <w:rPr>
          <w:color w:val="000000"/>
        </w:rPr>
        <w:t>.</w:t>
      </w:r>
      <w:r>
        <w:rPr>
          <w:color w:val="000000"/>
        </w:rPr>
        <w:t xml:space="preserve">02A </w:t>
      </w:r>
      <w:r w:rsidRPr="000E6981">
        <w:rPr>
          <w:color w:val="000000"/>
        </w:rPr>
        <w:t xml:space="preserve">Pipeline </w:t>
      </w:r>
      <w:proofErr w:type="gramStart"/>
      <w:r w:rsidRPr="000E6981">
        <w:rPr>
          <w:color w:val="000000"/>
        </w:rPr>
        <w:t>company</w:t>
      </w:r>
      <w:proofErr w:type="gramEnd"/>
      <w:r w:rsidRPr="000E6981">
        <w:rPr>
          <w:color w:val="000000"/>
        </w:rPr>
        <w:t xml:space="preserve"> </w:t>
      </w:r>
      <w:r w:rsidRPr="00FB0C05">
        <w:rPr>
          <w:color w:val="000000"/>
        </w:rPr>
        <w:t>is</w:t>
      </w:r>
      <w:r w:rsidRPr="000E6981">
        <w:rPr>
          <w:color w:val="000000"/>
        </w:rPr>
        <w:t xml:space="preserve"> any </w:t>
      </w:r>
      <w:r w:rsidRPr="004B473E">
        <w:rPr>
          <w:color w:val="000000"/>
        </w:rPr>
        <w:t>business entity</w:t>
      </w:r>
      <w:r>
        <w:rPr>
          <w:color w:val="000000"/>
        </w:rPr>
        <w:t xml:space="preserve"> </w:t>
      </w:r>
      <w:r w:rsidRPr="000E6981">
        <w:rPr>
          <w:color w:val="000000"/>
        </w:rPr>
        <w:t>engaged in the business of moving, conveying</w:t>
      </w:r>
      <w:r>
        <w:rPr>
          <w:color w:val="000000"/>
        </w:rPr>
        <w:t>,</w:t>
      </w:r>
      <w:r w:rsidRPr="000E6981">
        <w:rPr>
          <w:color w:val="000000"/>
        </w:rPr>
        <w:t xml:space="preserve"> or transporting any oil, gas, refined petroleum products, or any other substance through a pipeline for a consideration.</w:t>
      </w:r>
    </w:p>
    <w:p w:rsidR="004337A1" w:rsidRPr="000E6981" w:rsidRDefault="004337A1" w:rsidP="00B0608B">
      <w:pPr>
        <w:pStyle w:val="NormalWeb"/>
        <w:ind w:left="720"/>
        <w:rPr>
          <w:color w:val="000000"/>
        </w:rPr>
      </w:pPr>
      <w:r>
        <w:rPr>
          <w:color w:val="000000"/>
        </w:rPr>
        <w:t>342</w:t>
      </w:r>
      <w:r w:rsidRPr="000E6981">
        <w:rPr>
          <w:color w:val="000000"/>
        </w:rPr>
        <w:t>.</w:t>
      </w:r>
      <w:r>
        <w:rPr>
          <w:color w:val="000000"/>
        </w:rPr>
        <w:t>02B</w:t>
      </w:r>
      <w:r w:rsidRPr="000E6981">
        <w:rPr>
          <w:color w:val="000000"/>
        </w:rPr>
        <w:t xml:space="preserve"> Revenue mile </w:t>
      </w:r>
      <w:r w:rsidRPr="00FB0C05">
        <w:rPr>
          <w:color w:val="000000"/>
        </w:rPr>
        <w:t>is</w:t>
      </w:r>
      <w:r w:rsidRPr="000E6981">
        <w:rPr>
          <w:color w:val="000000"/>
        </w:rPr>
        <w:t xml:space="preserve"> </w:t>
      </w:r>
      <w:r>
        <w:rPr>
          <w:color w:val="000000"/>
        </w:rPr>
        <w:t>transporting</w:t>
      </w:r>
      <w:r w:rsidRPr="000E6981">
        <w:rPr>
          <w:color w:val="000000"/>
        </w:rPr>
        <w:t xml:space="preserve"> one barrel of oil, refined petroleum product</w:t>
      </w:r>
      <w:r>
        <w:rPr>
          <w:color w:val="000000"/>
        </w:rPr>
        <w:t>, or other liquid;</w:t>
      </w:r>
      <w:r w:rsidRPr="000E6981">
        <w:rPr>
          <w:color w:val="000000"/>
        </w:rPr>
        <w:t xml:space="preserve"> one thousand cubic feet of gas</w:t>
      </w:r>
      <w:r>
        <w:rPr>
          <w:color w:val="000000"/>
        </w:rPr>
        <w:t>,</w:t>
      </w:r>
      <w:r w:rsidRPr="000E6981">
        <w:rPr>
          <w:color w:val="000000"/>
        </w:rPr>
        <w:t xml:space="preserve"> or any other </w:t>
      </w:r>
      <w:r>
        <w:rPr>
          <w:color w:val="000000"/>
        </w:rPr>
        <w:t>standard</w:t>
      </w:r>
      <w:r w:rsidRPr="000E6981">
        <w:rPr>
          <w:color w:val="000000"/>
        </w:rPr>
        <w:t xml:space="preserve"> measure of a product</w:t>
      </w:r>
      <w:r>
        <w:rPr>
          <w:color w:val="000000"/>
        </w:rPr>
        <w:t>,</w:t>
      </w:r>
      <w:r w:rsidRPr="000E6981">
        <w:rPr>
          <w:color w:val="000000"/>
        </w:rPr>
        <w:t xml:space="preserve"> the distance of one mile for a consideration.</w:t>
      </w:r>
    </w:p>
    <w:p w:rsidR="004337A1" w:rsidRPr="000E6981" w:rsidRDefault="004337A1" w:rsidP="00B0608B">
      <w:pPr>
        <w:pStyle w:val="NormalWeb"/>
        <w:ind w:left="720"/>
        <w:rPr>
          <w:color w:val="000000"/>
        </w:rPr>
      </w:pPr>
      <w:r>
        <w:rPr>
          <w:color w:val="000000"/>
        </w:rPr>
        <w:t>342</w:t>
      </w:r>
      <w:r w:rsidRPr="000E6981">
        <w:rPr>
          <w:color w:val="000000"/>
        </w:rPr>
        <w:t>.</w:t>
      </w:r>
      <w:r>
        <w:rPr>
          <w:color w:val="000000"/>
        </w:rPr>
        <w:t xml:space="preserve">02C </w:t>
      </w:r>
      <w:r w:rsidRPr="000E6981">
        <w:rPr>
          <w:color w:val="000000"/>
        </w:rPr>
        <w:t xml:space="preserve">Transportation revenue </w:t>
      </w:r>
      <w:r w:rsidRPr="00FB0C05">
        <w:rPr>
          <w:color w:val="000000"/>
        </w:rPr>
        <w:t>is</w:t>
      </w:r>
      <w:r w:rsidRPr="000E6981">
        <w:rPr>
          <w:color w:val="000000"/>
        </w:rPr>
        <w:t xml:space="preserve"> the gross receipts or sales derived from moving, conveying</w:t>
      </w:r>
      <w:r w:rsidR="00C71529">
        <w:rPr>
          <w:color w:val="000000"/>
        </w:rPr>
        <w:t>,</w:t>
      </w:r>
      <w:r w:rsidRPr="000E6981">
        <w:rPr>
          <w:color w:val="000000"/>
        </w:rPr>
        <w:t xml:space="preserve"> or transporting oil, gas, refined petroleum products</w:t>
      </w:r>
      <w:r>
        <w:rPr>
          <w:color w:val="000000"/>
        </w:rPr>
        <w:t>,</w:t>
      </w:r>
      <w:r w:rsidRPr="000E6981">
        <w:rPr>
          <w:color w:val="000000"/>
        </w:rPr>
        <w:t xml:space="preserve"> or any other substance through a pipeline for a consideration.</w:t>
      </w:r>
    </w:p>
    <w:p w:rsidR="004337A1" w:rsidRDefault="004337A1" w:rsidP="00B0608B">
      <w:pPr>
        <w:pStyle w:val="NormalWeb"/>
        <w:rPr>
          <w:color w:val="000000"/>
        </w:rPr>
      </w:pPr>
      <w:r>
        <w:rPr>
          <w:color w:val="000000"/>
        </w:rPr>
        <w:t>342</w:t>
      </w:r>
      <w:r w:rsidRPr="000E6981">
        <w:rPr>
          <w:color w:val="000000"/>
        </w:rPr>
        <w:t>.</w:t>
      </w:r>
      <w:r>
        <w:rPr>
          <w:color w:val="000000"/>
        </w:rPr>
        <w:t>03</w:t>
      </w:r>
      <w:r w:rsidRPr="000E6981">
        <w:rPr>
          <w:color w:val="000000"/>
        </w:rPr>
        <w:t xml:space="preserve"> </w:t>
      </w:r>
      <w:r w:rsidRPr="003925D4">
        <w:rPr>
          <w:b/>
          <w:color w:val="000000"/>
        </w:rPr>
        <w:t>Sales Factor</w:t>
      </w:r>
      <w:r>
        <w:rPr>
          <w:color w:val="000000"/>
        </w:rPr>
        <w:t xml:space="preserve">. </w:t>
      </w:r>
    </w:p>
    <w:p w:rsidR="004337A1" w:rsidRDefault="004337A1" w:rsidP="00B0608B">
      <w:pPr>
        <w:pStyle w:val="NormalWeb"/>
        <w:ind w:left="720"/>
        <w:rPr>
          <w:color w:val="000000"/>
        </w:rPr>
      </w:pPr>
      <w:proofErr w:type="gramStart"/>
      <w:r>
        <w:rPr>
          <w:color w:val="000000"/>
        </w:rPr>
        <w:t>342.03A Numerator.</w:t>
      </w:r>
      <w:proofErr w:type="gramEnd"/>
      <w:r>
        <w:rPr>
          <w:color w:val="000000"/>
        </w:rPr>
        <w:t xml:space="preserve"> </w:t>
      </w:r>
      <w:r w:rsidRPr="000E6981">
        <w:rPr>
          <w:color w:val="000000"/>
        </w:rPr>
        <w:t xml:space="preserve">The gross receipts of the taxpayer, other than transportation revenue, </w:t>
      </w:r>
      <w:r>
        <w:rPr>
          <w:color w:val="000000"/>
        </w:rPr>
        <w:t>are</w:t>
      </w:r>
      <w:r w:rsidRPr="000E6981">
        <w:rPr>
          <w:color w:val="000000"/>
        </w:rPr>
        <w:t xml:space="preserve"> included in the sales factor numerator in accordance with Reg-24-</w:t>
      </w:r>
      <w:r>
        <w:rPr>
          <w:color w:val="000000"/>
        </w:rPr>
        <w:t>301</w:t>
      </w:r>
      <w:r w:rsidRPr="000E6981">
        <w:rPr>
          <w:color w:val="000000"/>
        </w:rPr>
        <w:t xml:space="preserve"> through Reg-24-</w:t>
      </w:r>
      <w:r>
        <w:rPr>
          <w:color w:val="000000"/>
        </w:rPr>
        <w:t>340</w:t>
      </w:r>
      <w:r w:rsidRPr="000E6981">
        <w:rPr>
          <w:color w:val="000000"/>
        </w:rPr>
        <w:t xml:space="preserve">. Transportation revenue </w:t>
      </w:r>
      <w:r>
        <w:rPr>
          <w:color w:val="000000"/>
        </w:rPr>
        <w:t>must</w:t>
      </w:r>
      <w:r w:rsidRPr="000E6981">
        <w:rPr>
          <w:color w:val="000000"/>
        </w:rPr>
        <w:t xml:space="preserve"> be included in the sales factor numerator on the basis of the ratio of the revenue miles in this state to the total revenue miles.</w:t>
      </w:r>
      <w:r>
        <w:rPr>
          <w:color w:val="000000"/>
        </w:rPr>
        <w:t xml:space="preserve"> </w:t>
      </w:r>
    </w:p>
    <w:p w:rsidR="004337A1" w:rsidRPr="000E6981" w:rsidRDefault="004337A1" w:rsidP="00B0608B">
      <w:pPr>
        <w:pStyle w:val="NormalWeb"/>
        <w:ind w:left="720"/>
        <w:rPr>
          <w:color w:val="000000"/>
        </w:rPr>
      </w:pPr>
      <w:proofErr w:type="gramStart"/>
      <w:r>
        <w:rPr>
          <w:color w:val="000000"/>
        </w:rPr>
        <w:t>342.03B Denominator.</w:t>
      </w:r>
      <w:proofErr w:type="gramEnd"/>
      <w:r>
        <w:rPr>
          <w:color w:val="000000"/>
        </w:rPr>
        <w:t xml:space="preserve"> The denominator is all sales everywhere, calculated in accordance with</w:t>
      </w:r>
      <w:r w:rsidRPr="0020063D">
        <w:rPr>
          <w:color w:val="000000"/>
        </w:rPr>
        <w:t xml:space="preserve"> </w:t>
      </w:r>
      <w:r w:rsidRPr="000E6981">
        <w:rPr>
          <w:color w:val="000000"/>
        </w:rPr>
        <w:t>Reg-24-</w:t>
      </w:r>
      <w:r>
        <w:rPr>
          <w:color w:val="000000"/>
        </w:rPr>
        <w:t>301</w:t>
      </w:r>
      <w:r w:rsidRPr="000E6981">
        <w:rPr>
          <w:color w:val="000000"/>
        </w:rPr>
        <w:t xml:space="preserve"> through Reg-24-</w:t>
      </w:r>
      <w:r>
        <w:rPr>
          <w:color w:val="000000"/>
        </w:rPr>
        <w:t>340</w:t>
      </w:r>
      <w:r w:rsidRPr="000E6981">
        <w:rPr>
          <w:color w:val="000000"/>
        </w:rPr>
        <w:t>.</w:t>
      </w:r>
    </w:p>
    <w:p w:rsidR="004337A1" w:rsidRPr="000E6981" w:rsidRDefault="004337A1" w:rsidP="00B0608B">
      <w:pPr>
        <w:pStyle w:val="NormalWeb"/>
        <w:rPr>
          <w:color w:val="000000"/>
        </w:rPr>
      </w:pPr>
      <w:r>
        <w:rPr>
          <w:color w:val="000000"/>
        </w:rPr>
        <w:t>342</w:t>
      </w:r>
      <w:r w:rsidRPr="000E6981">
        <w:rPr>
          <w:color w:val="000000"/>
        </w:rPr>
        <w:t>.0</w:t>
      </w:r>
      <w:r>
        <w:rPr>
          <w:color w:val="000000"/>
        </w:rPr>
        <w:t>4</w:t>
      </w:r>
      <w:r w:rsidRPr="000E6981">
        <w:rPr>
          <w:color w:val="000000"/>
        </w:rPr>
        <w:t xml:space="preserve"> </w:t>
      </w:r>
      <w:r w:rsidRPr="003925D4">
        <w:rPr>
          <w:b/>
          <w:color w:val="000000"/>
        </w:rPr>
        <w:t>Unitary Group.</w:t>
      </w:r>
      <w:r w:rsidRPr="000E6981">
        <w:rPr>
          <w:color w:val="000000"/>
        </w:rPr>
        <w:t xml:space="preserve"> A pipeline company</w:t>
      </w:r>
      <w:r>
        <w:rPr>
          <w:color w:val="000000"/>
        </w:rPr>
        <w:t xml:space="preserve"> must</w:t>
      </w:r>
      <w:r w:rsidRPr="000E6981">
        <w:rPr>
          <w:color w:val="000000"/>
        </w:rPr>
        <w:t xml:space="preserve"> be included in</w:t>
      </w:r>
      <w:r>
        <w:rPr>
          <w:color w:val="000000"/>
        </w:rPr>
        <w:t xml:space="preserve"> </w:t>
      </w:r>
      <w:r w:rsidRPr="00FB0C05">
        <w:rPr>
          <w:color w:val="000000"/>
        </w:rPr>
        <w:t>a</w:t>
      </w:r>
      <w:r w:rsidRPr="000E6981">
        <w:rPr>
          <w:color w:val="000000"/>
        </w:rPr>
        <w:t xml:space="preserve"> unitary group with</w:t>
      </w:r>
      <w:r>
        <w:rPr>
          <w:color w:val="000000"/>
        </w:rPr>
        <w:t xml:space="preserve"> business entities</w:t>
      </w:r>
      <w:r w:rsidRPr="000E6981">
        <w:rPr>
          <w:color w:val="000000"/>
        </w:rPr>
        <w:t xml:space="preserve"> which are not pipeline companies.</w:t>
      </w:r>
    </w:p>
    <w:p w:rsidR="004337A1" w:rsidRPr="000E6981" w:rsidRDefault="004337A1" w:rsidP="00B0608B">
      <w:pPr>
        <w:pStyle w:val="NormalWeb"/>
        <w:rPr>
          <w:color w:val="000000"/>
        </w:rPr>
      </w:pPr>
      <w:r>
        <w:rPr>
          <w:color w:val="000000"/>
        </w:rPr>
        <w:t>342</w:t>
      </w:r>
      <w:r w:rsidRPr="000E6981">
        <w:rPr>
          <w:color w:val="000000"/>
        </w:rPr>
        <w:t>.0</w:t>
      </w:r>
      <w:r>
        <w:rPr>
          <w:color w:val="000000"/>
        </w:rPr>
        <w:t>5</w:t>
      </w:r>
      <w:r w:rsidRPr="000E6981">
        <w:rPr>
          <w:color w:val="000000"/>
        </w:rPr>
        <w:t xml:space="preserve"> </w:t>
      </w:r>
      <w:r w:rsidRPr="003925D4">
        <w:rPr>
          <w:b/>
          <w:color w:val="000000"/>
        </w:rPr>
        <w:t>Records.</w:t>
      </w:r>
      <w:r w:rsidRPr="000E6981">
        <w:rPr>
          <w:color w:val="000000"/>
        </w:rPr>
        <w:t xml:space="preserve"> The taxpayer</w:t>
      </w:r>
      <w:r>
        <w:rPr>
          <w:color w:val="000000"/>
        </w:rPr>
        <w:t xml:space="preserve"> must</w:t>
      </w:r>
      <w:r w:rsidRPr="000E6981">
        <w:rPr>
          <w:color w:val="000000"/>
        </w:rPr>
        <w:t xml:space="preserve"> maintain the records necessary to identify</w:t>
      </w:r>
      <w:r>
        <w:rPr>
          <w:color w:val="000000"/>
        </w:rPr>
        <w:t xml:space="preserve"> </w:t>
      </w:r>
      <w:r w:rsidRPr="004B473E">
        <w:rPr>
          <w:color w:val="000000"/>
        </w:rPr>
        <w:t>total</w:t>
      </w:r>
      <w:r w:rsidRPr="000E6981">
        <w:rPr>
          <w:color w:val="000000"/>
        </w:rPr>
        <w:t xml:space="preserve"> revenue miles and </w:t>
      </w:r>
      <w:r w:rsidRPr="004B473E">
        <w:rPr>
          <w:color w:val="000000"/>
        </w:rPr>
        <w:t>revenue miles</w:t>
      </w:r>
      <w:r>
        <w:rPr>
          <w:color w:val="000000"/>
        </w:rPr>
        <w:t xml:space="preserve"> </w:t>
      </w:r>
      <w:r w:rsidRPr="000E6981">
        <w:rPr>
          <w:color w:val="000000"/>
        </w:rPr>
        <w:t xml:space="preserve">by state. </w:t>
      </w:r>
      <w:r>
        <w:rPr>
          <w:color w:val="000000"/>
        </w:rPr>
        <w:t>These</w:t>
      </w:r>
      <w:r w:rsidRPr="000E6981">
        <w:rPr>
          <w:color w:val="000000"/>
        </w:rPr>
        <w:t xml:space="preserve"> records are subject to review by the </w:t>
      </w:r>
      <w:r>
        <w:rPr>
          <w:color w:val="000000"/>
        </w:rPr>
        <w:t>Department</w:t>
      </w:r>
      <w:r w:rsidRPr="000E6981">
        <w:rPr>
          <w:color w:val="000000"/>
        </w:rPr>
        <w:t>.</w:t>
      </w:r>
    </w:p>
    <w:p w:rsidR="004337A1" w:rsidRPr="000562E2" w:rsidRDefault="004337A1" w:rsidP="00B0608B">
      <w:pPr>
        <w:pStyle w:val="NormalWeb"/>
        <w:rPr>
          <w:color w:val="000000"/>
        </w:rPr>
      </w:pPr>
      <w:proofErr w:type="gramStart"/>
      <w:r w:rsidRPr="000562E2">
        <w:rPr>
          <w:iCs/>
          <w:color w:val="000000"/>
        </w:rPr>
        <w:t>(</w:t>
      </w:r>
      <w:r>
        <w:rPr>
          <w:iCs/>
          <w:color w:val="000000"/>
        </w:rPr>
        <w:t>Neb. Rev. Stat. §</w:t>
      </w:r>
      <w:r w:rsidRPr="000562E2">
        <w:rPr>
          <w:iCs/>
          <w:color w:val="000000"/>
        </w:rPr>
        <w:t xml:space="preserve"> 77-2734.15. </w:t>
      </w:r>
      <w:r>
        <w:rPr>
          <w:iCs/>
          <w:color w:val="000000"/>
        </w:rPr>
        <w:t>_____</w:t>
      </w:r>
      <w:r w:rsidRPr="000562E2">
        <w:rPr>
          <w:iCs/>
          <w:color w:val="000000"/>
        </w:rPr>
        <w:t>.)</w:t>
      </w:r>
      <w:proofErr w:type="gramEnd"/>
    </w:p>
    <w:p w:rsidR="004337A1" w:rsidRPr="000E6981" w:rsidRDefault="004337A1" w:rsidP="00B0608B">
      <w:pPr>
        <w:rPr>
          <w:rFonts w:eastAsia="Times New Roman" w:cs="Times New Roman"/>
          <w:color w:val="000000"/>
          <w:szCs w:val="24"/>
        </w:rPr>
      </w:pPr>
    </w:p>
    <w:p w:rsidR="002C2AB4" w:rsidRDefault="002C2AB4">
      <w:pPr>
        <w:rPr>
          <w:rFonts w:eastAsia="Times New Roman" w:cs="Times New Roman"/>
          <w:b/>
          <w:bCs/>
          <w:color w:val="000000"/>
          <w:szCs w:val="24"/>
        </w:rPr>
      </w:pPr>
      <w:bookmarkStart w:id="8" w:name="059"/>
      <w:r>
        <w:rPr>
          <w:b/>
          <w:bCs/>
          <w:color w:val="000000"/>
        </w:rPr>
        <w:br w:type="page"/>
      </w:r>
    </w:p>
    <w:p w:rsidR="004337A1" w:rsidRPr="000E6981" w:rsidRDefault="004337A1" w:rsidP="00B0608B">
      <w:pPr>
        <w:pStyle w:val="NormalWeb"/>
        <w:rPr>
          <w:color w:val="000000"/>
        </w:rPr>
      </w:pPr>
      <w:r w:rsidRPr="000E6981">
        <w:rPr>
          <w:b/>
          <w:bCs/>
          <w:color w:val="000000"/>
        </w:rPr>
        <w:t>REG-24-</w:t>
      </w:r>
      <w:bookmarkEnd w:id="8"/>
      <w:r>
        <w:rPr>
          <w:b/>
          <w:bCs/>
          <w:color w:val="000000"/>
        </w:rPr>
        <w:t>343</w:t>
      </w:r>
      <w:r w:rsidRPr="000E6981">
        <w:rPr>
          <w:b/>
          <w:bCs/>
          <w:color w:val="000000"/>
        </w:rPr>
        <w:t xml:space="preserve"> SPECIAL</w:t>
      </w:r>
      <w:r>
        <w:rPr>
          <w:b/>
          <w:bCs/>
          <w:color w:val="000000"/>
        </w:rPr>
        <w:t xml:space="preserve"> APPORTIONMENT</w:t>
      </w:r>
      <w:r w:rsidRPr="000E6981">
        <w:rPr>
          <w:b/>
          <w:bCs/>
          <w:color w:val="000000"/>
        </w:rPr>
        <w:t xml:space="preserve"> RULES</w:t>
      </w:r>
      <w:r>
        <w:rPr>
          <w:b/>
          <w:bCs/>
          <w:color w:val="000000"/>
        </w:rPr>
        <w:t>; ALL</w:t>
      </w:r>
      <w:r w:rsidR="00412A01">
        <w:rPr>
          <w:b/>
          <w:bCs/>
          <w:color w:val="000000"/>
        </w:rPr>
        <w:t xml:space="preserve"> TAX</w:t>
      </w:r>
      <w:r>
        <w:rPr>
          <w:b/>
          <w:bCs/>
          <w:color w:val="000000"/>
        </w:rPr>
        <w:t xml:space="preserve"> YEARS;</w:t>
      </w:r>
      <w:r w:rsidRPr="000E6981">
        <w:rPr>
          <w:b/>
          <w:bCs/>
          <w:color w:val="000000"/>
        </w:rPr>
        <w:t xml:space="preserve"> TRUCKING COMPANIES</w:t>
      </w:r>
    </w:p>
    <w:p w:rsidR="004337A1" w:rsidRPr="000E6981" w:rsidRDefault="004337A1" w:rsidP="00B0608B">
      <w:pPr>
        <w:pStyle w:val="NormalWeb"/>
        <w:rPr>
          <w:color w:val="000000"/>
        </w:rPr>
      </w:pPr>
      <w:r>
        <w:rPr>
          <w:color w:val="000000"/>
        </w:rPr>
        <w:t>343</w:t>
      </w:r>
      <w:r w:rsidRPr="000E6981">
        <w:rPr>
          <w:color w:val="000000"/>
        </w:rPr>
        <w:t xml:space="preserve">.01 </w:t>
      </w:r>
      <w:r w:rsidRPr="000562E2">
        <w:rPr>
          <w:b/>
          <w:color w:val="000000"/>
        </w:rPr>
        <w:t>In general.</w:t>
      </w:r>
      <w:r w:rsidRPr="000E6981">
        <w:rPr>
          <w:color w:val="000000"/>
        </w:rPr>
        <w:t xml:space="preserve"> </w:t>
      </w:r>
      <w:r>
        <w:rPr>
          <w:color w:val="000000"/>
        </w:rPr>
        <w:t>This regulation governs the apportionment of income of</w:t>
      </w:r>
      <w:r w:rsidRPr="000E6981">
        <w:rPr>
          <w:color w:val="000000"/>
        </w:rPr>
        <w:t xml:space="preserve"> a trucking company </w:t>
      </w:r>
      <w:r>
        <w:rPr>
          <w:color w:val="000000"/>
        </w:rPr>
        <w:t xml:space="preserve">that </w:t>
      </w:r>
      <w:r w:rsidRPr="000E6981">
        <w:rPr>
          <w:color w:val="000000"/>
        </w:rPr>
        <w:t xml:space="preserve">has income from sources both within and </w:t>
      </w:r>
      <w:r>
        <w:rPr>
          <w:color w:val="000000"/>
        </w:rPr>
        <w:t>outside Nebraska</w:t>
      </w:r>
      <w:r w:rsidRPr="000E6981">
        <w:rPr>
          <w:color w:val="000000"/>
        </w:rPr>
        <w:t>.</w:t>
      </w:r>
    </w:p>
    <w:p w:rsidR="004337A1" w:rsidRPr="000E6981" w:rsidRDefault="004337A1" w:rsidP="00B0608B">
      <w:pPr>
        <w:pStyle w:val="NormalWeb"/>
        <w:rPr>
          <w:color w:val="000000"/>
        </w:rPr>
      </w:pPr>
      <w:r>
        <w:rPr>
          <w:color w:val="000000"/>
        </w:rPr>
        <w:t>343</w:t>
      </w:r>
      <w:r w:rsidRPr="000E6981">
        <w:rPr>
          <w:color w:val="000000"/>
        </w:rPr>
        <w:t>.</w:t>
      </w:r>
      <w:r>
        <w:rPr>
          <w:color w:val="000000"/>
        </w:rPr>
        <w:t>02</w:t>
      </w:r>
      <w:r w:rsidRPr="000E6981">
        <w:rPr>
          <w:color w:val="000000"/>
        </w:rPr>
        <w:t xml:space="preserve"> </w:t>
      </w:r>
      <w:r w:rsidRPr="000562E2">
        <w:rPr>
          <w:b/>
          <w:color w:val="000000"/>
        </w:rPr>
        <w:t>Definitions</w:t>
      </w:r>
      <w:r w:rsidRPr="000E6981">
        <w:rPr>
          <w:color w:val="000000"/>
        </w:rPr>
        <w:t>. The following definitions are applicable to the terms used in the ap</w:t>
      </w:r>
      <w:r>
        <w:rPr>
          <w:color w:val="000000"/>
        </w:rPr>
        <w:t>portionment factor descriptions</w:t>
      </w:r>
      <w:r w:rsidRPr="00FB0C05">
        <w:rPr>
          <w:color w:val="000000"/>
        </w:rPr>
        <w:t>.</w:t>
      </w:r>
    </w:p>
    <w:p w:rsidR="004337A1" w:rsidRPr="000E6981" w:rsidRDefault="004337A1" w:rsidP="00B0608B">
      <w:pPr>
        <w:pStyle w:val="NormalWeb"/>
        <w:ind w:left="720"/>
        <w:rPr>
          <w:color w:val="000000"/>
        </w:rPr>
      </w:pPr>
      <w:r>
        <w:rPr>
          <w:color w:val="000000"/>
        </w:rPr>
        <w:t>343</w:t>
      </w:r>
      <w:r w:rsidRPr="000E6981">
        <w:rPr>
          <w:color w:val="000000"/>
        </w:rPr>
        <w:t>.</w:t>
      </w:r>
      <w:r>
        <w:rPr>
          <w:color w:val="000000"/>
        </w:rPr>
        <w:t>02A</w:t>
      </w:r>
      <w:r w:rsidRPr="000E6981">
        <w:rPr>
          <w:color w:val="000000"/>
        </w:rPr>
        <w:t xml:space="preserve"> Mobile property means all motor vehicles, including trailers, engaged directly in the movement of tangible personal property.</w:t>
      </w:r>
    </w:p>
    <w:p w:rsidR="004337A1" w:rsidRDefault="004337A1" w:rsidP="00B0608B">
      <w:pPr>
        <w:pStyle w:val="NormalWeb"/>
        <w:ind w:left="720"/>
        <w:rPr>
          <w:color w:val="000000"/>
        </w:rPr>
      </w:pPr>
      <w:r>
        <w:rPr>
          <w:color w:val="000000"/>
        </w:rPr>
        <w:t xml:space="preserve">343.02B </w:t>
      </w:r>
      <w:r w:rsidRPr="000E6981">
        <w:rPr>
          <w:color w:val="000000"/>
        </w:rPr>
        <w:t xml:space="preserve">Mobile property mile </w:t>
      </w:r>
      <w:r>
        <w:rPr>
          <w:color w:val="000000"/>
        </w:rPr>
        <w:t>means</w:t>
      </w:r>
      <w:r w:rsidRPr="000E6981">
        <w:rPr>
          <w:color w:val="000000"/>
        </w:rPr>
        <w:t xml:space="preserve"> </w:t>
      </w:r>
      <w:r>
        <w:rPr>
          <w:color w:val="000000"/>
        </w:rPr>
        <w:t>moving</w:t>
      </w:r>
      <w:r w:rsidRPr="000E6981">
        <w:rPr>
          <w:color w:val="000000"/>
        </w:rPr>
        <w:t xml:space="preserve"> a unit of mobile property a distance of one mile, whether loaded or unloaded.</w:t>
      </w:r>
    </w:p>
    <w:p w:rsidR="004337A1" w:rsidRPr="000E6981" w:rsidRDefault="004337A1" w:rsidP="00B0608B">
      <w:pPr>
        <w:pStyle w:val="NormalWeb"/>
        <w:ind w:left="720"/>
        <w:rPr>
          <w:color w:val="000000"/>
        </w:rPr>
      </w:pPr>
      <w:r>
        <w:rPr>
          <w:color w:val="000000"/>
        </w:rPr>
        <w:t>343</w:t>
      </w:r>
      <w:r w:rsidRPr="000E6981">
        <w:rPr>
          <w:color w:val="000000"/>
        </w:rPr>
        <w:t>.</w:t>
      </w:r>
      <w:r>
        <w:rPr>
          <w:color w:val="000000"/>
        </w:rPr>
        <w:t>02C</w:t>
      </w:r>
      <w:r w:rsidRPr="000E6981">
        <w:rPr>
          <w:color w:val="000000"/>
        </w:rPr>
        <w:t xml:space="preserve"> Transportation revenue means revenue derived from hauling freight, mail</w:t>
      </w:r>
      <w:r>
        <w:rPr>
          <w:color w:val="000000"/>
        </w:rPr>
        <w:t>,</w:t>
      </w:r>
      <w:r w:rsidRPr="000E6981">
        <w:rPr>
          <w:color w:val="000000"/>
        </w:rPr>
        <w:t xml:space="preserve"> and </w:t>
      </w:r>
      <w:r w:rsidRPr="004C5757">
        <w:rPr>
          <w:color w:val="000000"/>
        </w:rPr>
        <w:t>express delivery</w:t>
      </w:r>
      <w:r w:rsidRPr="000E6981">
        <w:rPr>
          <w:color w:val="000000"/>
        </w:rPr>
        <w:t>.</w:t>
      </w:r>
    </w:p>
    <w:p w:rsidR="004337A1" w:rsidRPr="000E6981" w:rsidRDefault="004337A1" w:rsidP="00B0608B">
      <w:pPr>
        <w:pStyle w:val="NormalWeb"/>
        <w:ind w:left="720"/>
        <w:rPr>
          <w:color w:val="000000"/>
        </w:rPr>
      </w:pPr>
      <w:r>
        <w:rPr>
          <w:color w:val="000000"/>
        </w:rPr>
        <w:t>343</w:t>
      </w:r>
      <w:r w:rsidRPr="000E6981">
        <w:rPr>
          <w:color w:val="000000"/>
        </w:rPr>
        <w:t>.</w:t>
      </w:r>
      <w:r>
        <w:rPr>
          <w:color w:val="000000"/>
        </w:rPr>
        <w:t>02D</w:t>
      </w:r>
      <w:r w:rsidRPr="003C625B">
        <w:rPr>
          <w:color w:val="000000"/>
        </w:rPr>
        <w:t xml:space="preserve"> </w:t>
      </w:r>
      <w:r w:rsidRPr="000E6981">
        <w:rPr>
          <w:color w:val="000000"/>
        </w:rPr>
        <w:t xml:space="preserve">Trucking </w:t>
      </w:r>
      <w:proofErr w:type="gramStart"/>
      <w:r w:rsidRPr="000E6981">
        <w:rPr>
          <w:color w:val="000000"/>
        </w:rPr>
        <w:t>company</w:t>
      </w:r>
      <w:proofErr w:type="gramEnd"/>
      <w:r w:rsidRPr="000E6981">
        <w:rPr>
          <w:color w:val="000000"/>
        </w:rPr>
        <w:t xml:space="preserve"> means a motor common carrier, a motor contract carrier, or an express carrier which primarily transports tangible personal property of others by motor vehicle for compensation.</w:t>
      </w:r>
    </w:p>
    <w:p w:rsidR="004337A1" w:rsidRDefault="004337A1" w:rsidP="00B0608B">
      <w:pPr>
        <w:pStyle w:val="NormalWeb"/>
        <w:rPr>
          <w:color w:val="000000"/>
        </w:rPr>
      </w:pPr>
      <w:r>
        <w:rPr>
          <w:color w:val="000000"/>
        </w:rPr>
        <w:t>343</w:t>
      </w:r>
      <w:r w:rsidRPr="000E6981">
        <w:rPr>
          <w:color w:val="000000"/>
        </w:rPr>
        <w:t>.</w:t>
      </w:r>
      <w:r>
        <w:rPr>
          <w:color w:val="000000"/>
        </w:rPr>
        <w:t>03</w:t>
      </w:r>
      <w:r w:rsidRPr="000562E2">
        <w:rPr>
          <w:b/>
          <w:color w:val="000000"/>
        </w:rPr>
        <w:t xml:space="preserve"> Sales Factor.</w:t>
      </w:r>
      <w:r>
        <w:rPr>
          <w:color w:val="000000"/>
        </w:rPr>
        <w:t xml:space="preserve"> </w:t>
      </w:r>
    </w:p>
    <w:p w:rsidR="004337A1" w:rsidRDefault="004337A1" w:rsidP="00B0608B">
      <w:pPr>
        <w:pStyle w:val="NormalWeb"/>
        <w:ind w:left="720"/>
        <w:rPr>
          <w:color w:val="000000"/>
        </w:rPr>
      </w:pPr>
      <w:r>
        <w:rPr>
          <w:color w:val="000000"/>
        </w:rPr>
        <w:t>343.03A Numerator:</w:t>
      </w:r>
    </w:p>
    <w:p w:rsidR="004337A1" w:rsidRDefault="004337A1" w:rsidP="00B0608B">
      <w:pPr>
        <w:pStyle w:val="NormalWeb"/>
        <w:ind w:left="1440"/>
        <w:rPr>
          <w:color w:val="000000"/>
        </w:rPr>
      </w:pPr>
      <w:proofErr w:type="gramStart"/>
      <w:r>
        <w:rPr>
          <w:color w:val="000000"/>
        </w:rPr>
        <w:t>343.03A(</w:t>
      </w:r>
      <w:proofErr w:type="gramEnd"/>
      <w:r>
        <w:rPr>
          <w:color w:val="000000"/>
        </w:rPr>
        <w:t xml:space="preserve">1) </w:t>
      </w:r>
      <w:r w:rsidRPr="000E6981">
        <w:rPr>
          <w:color w:val="000000"/>
        </w:rPr>
        <w:t xml:space="preserve">The gross receipts of the taxpayer, other than transportation revenue, </w:t>
      </w:r>
      <w:r>
        <w:rPr>
          <w:color w:val="000000"/>
        </w:rPr>
        <w:t xml:space="preserve">are </w:t>
      </w:r>
      <w:r w:rsidRPr="000E6981">
        <w:rPr>
          <w:color w:val="000000"/>
        </w:rPr>
        <w:t>included in the sales factor numerator in accordance with Reg-24-</w:t>
      </w:r>
      <w:r>
        <w:rPr>
          <w:color w:val="000000"/>
        </w:rPr>
        <w:t>301 through Reg-24-340;</w:t>
      </w:r>
      <w:r w:rsidRPr="000E6981">
        <w:rPr>
          <w:color w:val="000000"/>
        </w:rPr>
        <w:t xml:space="preserve"> </w:t>
      </w:r>
    </w:p>
    <w:p w:rsidR="004337A1" w:rsidRDefault="004337A1" w:rsidP="00B0608B">
      <w:pPr>
        <w:pStyle w:val="NormalWeb"/>
        <w:ind w:left="1440"/>
        <w:rPr>
          <w:color w:val="000000"/>
        </w:rPr>
      </w:pPr>
      <w:proofErr w:type="gramStart"/>
      <w:r>
        <w:rPr>
          <w:color w:val="000000"/>
        </w:rPr>
        <w:t>343.03A(</w:t>
      </w:r>
      <w:proofErr w:type="gramEnd"/>
      <w:r>
        <w:rPr>
          <w:color w:val="000000"/>
        </w:rPr>
        <w:t>2)</w:t>
      </w:r>
      <w:r w:rsidRPr="000E6981">
        <w:rPr>
          <w:color w:val="000000"/>
        </w:rPr>
        <w:t xml:space="preserve">The transportation revenue from any </w:t>
      </w:r>
      <w:r>
        <w:rPr>
          <w:color w:val="000000"/>
        </w:rPr>
        <w:t xml:space="preserve">movements or </w:t>
      </w:r>
      <w:r w:rsidRPr="000E6981">
        <w:rPr>
          <w:color w:val="000000"/>
        </w:rPr>
        <w:t>shipment</w:t>
      </w:r>
      <w:r>
        <w:rPr>
          <w:color w:val="000000"/>
        </w:rPr>
        <w:t>s</w:t>
      </w:r>
      <w:r w:rsidRPr="000E6981">
        <w:rPr>
          <w:color w:val="000000"/>
        </w:rPr>
        <w:t xml:space="preserve"> which </w:t>
      </w:r>
      <w:r>
        <w:rPr>
          <w:color w:val="000000"/>
        </w:rPr>
        <w:t>are entirely</w:t>
      </w:r>
      <w:r w:rsidRPr="000E6981">
        <w:rPr>
          <w:color w:val="000000"/>
        </w:rPr>
        <w:t xml:space="preserve"> within </w:t>
      </w:r>
      <w:r>
        <w:rPr>
          <w:color w:val="000000"/>
        </w:rPr>
        <w:t xml:space="preserve">Nebraska </w:t>
      </w:r>
      <w:r w:rsidRPr="00FB0C05">
        <w:rPr>
          <w:color w:val="000000"/>
        </w:rPr>
        <w:t>are included in the sales factor numerator</w:t>
      </w:r>
      <w:r>
        <w:rPr>
          <w:color w:val="000000"/>
        </w:rPr>
        <w:t>; and</w:t>
      </w:r>
      <w:r w:rsidRPr="000E6981">
        <w:rPr>
          <w:color w:val="000000"/>
        </w:rPr>
        <w:t xml:space="preserve"> </w:t>
      </w:r>
    </w:p>
    <w:p w:rsidR="004337A1" w:rsidRDefault="004337A1" w:rsidP="00B0608B">
      <w:pPr>
        <w:pStyle w:val="NormalWeb"/>
        <w:ind w:left="1440"/>
        <w:rPr>
          <w:color w:val="000000"/>
        </w:rPr>
      </w:pPr>
      <w:r>
        <w:rPr>
          <w:color w:val="000000"/>
        </w:rPr>
        <w:t xml:space="preserve">343.03A(3) </w:t>
      </w:r>
      <w:r w:rsidRPr="000E6981">
        <w:rPr>
          <w:color w:val="000000"/>
        </w:rPr>
        <w:t>The transpor</w:t>
      </w:r>
      <w:r>
        <w:rPr>
          <w:color w:val="000000"/>
        </w:rPr>
        <w:t>tation revenue from movements or</w:t>
      </w:r>
      <w:r w:rsidRPr="000E6981">
        <w:rPr>
          <w:color w:val="000000"/>
        </w:rPr>
        <w:t xml:space="preserve"> shipments passing through, into</w:t>
      </w:r>
      <w:r w:rsidRPr="00FB0C05">
        <w:rPr>
          <w:color w:val="000000"/>
        </w:rPr>
        <w:t>,</w:t>
      </w:r>
      <w:r w:rsidRPr="000E6981">
        <w:rPr>
          <w:color w:val="000000"/>
        </w:rPr>
        <w:t xml:space="preserve"> or out of this state</w:t>
      </w:r>
      <w:r w:rsidRPr="00C260CE">
        <w:rPr>
          <w:color w:val="000000"/>
        </w:rPr>
        <w:t xml:space="preserve"> </w:t>
      </w:r>
      <w:r>
        <w:rPr>
          <w:color w:val="000000"/>
        </w:rPr>
        <w:t>must be</w:t>
      </w:r>
      <w:r w:rsidRPr="000E6981">
        <w:rPr>
          <w:color w:val="000000"/>
        </w:rPr>
        <w:t xml:space="preserve"> included in the</w:t>
      </w:r>
      <w:r>
        <w:rPr>
          <w:color w:val="000000"/>
        </w:rPr>
        <w:t xml:space="preserve"> sales factor</w:t>
      </w:r>
      <w:r w:rsidRPr="000E6981">
        <w:rPr>
          <w:color w:val="000000"/>
        </w:rPr>
        <w:t xml:space="preserve"> numerator</w:t>
      </w:r>
      <w:r>
        <w:rPr>
          <w:color w:val="000000"/>
        </w:rPr>
        <w:t xml:space="preserve"> on the basis of the</w:t>
      </w:r>
      <w:r w:rsidRPr="000E6981">
        <w:rPr>
          <w:color w:val="000000"/>
        </w:rPr>
        <w:t xml:space="preserve"> ratio </w:t>
      </w:r>
      <w:r>
        <w:rPr>
          <w:color w:val="000000"/>
        </w:rPr>
        <w:t>that</w:t>
      </w:r>
      <w:r w:rsidRPr="000E6981">
        <w:rPr>
          <w:color w:val="000000"/>
        </w:rPr>
        <w:t xml:space="preserve"> the mobile property miles traveled </w:t>
      </w:r>
      <w:r>
        <w:rPr>
          <w:color w:val="000000"/>
        </w:rPr>
        <w:t xml:space="preserve">in Nebraska </w:t>
      </w:r>
      <w:r w:rsidRPr="000E6981">
        <w:rPr>
          <w:color w:val="000000"/>
        </w:rPr>
        <w:t>bear</w:t>
      </w:r>
      <w:r>
        <w:rPr>
          <w:color w:val="000000"/>
        </w:rPr>
        <w:t>s</w:t>
      </w:r>
      <w:r w:rsidRPr="000E6981">
        <w:rPr>
          <w:color w:val="000000"/>
        </w:rPr>
        <w:t xml:space="preserve"> to the total mobile property miles traveled </w:t>
      </w:r>
      <w:r w:rsidRPr="00FB0C05">
        <w:rPr>
          <w:color w:val="000000"/>
        </w:rPr>
        <w:t>everywhere</w:t>
      </w:r>
      <w:r w:rsidRPr="00FC193E">
        <w:rPr>
          <w:color w:val="000000"/>
        </w:rPr>
        <w:t>.</w:t>
      </w:r>
      <w:r>
        <w:rPr>
          <w:color w:val="000000"/>
        </w:rPr>
        <w:t xml:space="preserve"> </w:t>
      </w:r>
    </w:p>
    <w:p w:rsidR="004337A1" w:rsidRPr="0095541F" w:rsidRDefault="004337A1" w:rsidP="00B0608B">
      <w:pPr>
        <w:pStyle w:val="NormalWeb"/>
        <w:ind w:left="720"/>
        <w:rPr>
          <w:color w:val="000000"/>
          <w:u w:val="single"/>
        </w:rPr>
      </w:pPr>
      <w:proofErr w:type="gramStart"/>
      <w:r>
        <w:rPr>
          <w:color w:val="000000"/>
        </w:rPr>
        <w:t>343.03B Denominator.</w:t>
      </w:r>
      <w:proofErr w:type="gramEnd"/>
      <w:r>
        <w:rPr>
          <w:color w:val="000000"/>
        </w:rPr>
        <w:t xml:space="preserve"> </w:t>
      </w:r>
      <w:r w:rsidRPr="0082465E">
        <w:rPr>
          <w:color w:val="000000"/>
        </w:rPr>
        <w:t>The denominator of the sales factor is all sales everywhere, calculated in accordance with Reg-24-301 through Reg-24-340.</w:t>
      </w:r>
    </w:p>
    <w:p w:rsidR="004337A1" w:rsidRPr="000E6981" w:rsidRDefault="004337A1" w:rsidP="00B0608B">
      <w:pPr>
        <w:pStyle w:val="NormalWeb"/>
        <w:rPr>
          <w:color w:val="000000"/>
        </w:rPr>
      </w:pPr>
      <w:r>
        <w:rPr>
          <w:color w:val="000000"/>
        </w:rPr>
        <w:t>343</w:t>
      </w:r>
      <w:r w:rsidRPr="000E6981">
        <w:rPr>
          <w:color w:val="000000"/>
        </w:rPr>
        <w:t>.0</w:t>
      </w:r>
      <w:r>
        <w:rPr>
          <w:color w:val="000000"/>
        </w:rPr>
        <w:t>4</w:t>
      </w:r>
      <w:r w:rsidRPr="000E6981">
        <w:rPr>
          <w:color w:val="000000"/>
        </w:rPr>
        <w:t xml:space="preserve"> </w:t>
      </w:r>
      <w:r w:rsidRPr="00F275AE">
        <w:rPr>
          <w:b/>
          <w:color w:val="000000"/>
        </w:rPr>
        <w:t>Unitary Group</w:t>
      </w:r>
      <w:r>
        <w:rPr>
          <w:color w:val="000000"/>
        </w:rPr>
        <w:t xml:space="preserve">. A trucking company must </w:t>
      </w:r>
      <w:r w:rsidRPr="000E6981">
        <w:rPr>
          <w:color w:val="000000"/>
        </w:rPr>
        <w:t>be included in a unitary group with companies which are not trucking companies.</w:t>
      </w:r>
    </w:p>
    <w:p w:rsidR="004337A1" w:rsidRPr="000E6981" w:rsidRDefault="004337A1" w:rsidP="00B0608B">
      <w:pPr>
        <w:pStyle w:val="NormalWeb"/>
        <w:rPr>
          <w:color w:val="000000"/>
        </w:rPr>
      </w:pPr>
      <w:r>
        <w:rPr>
          <w:color w:val="000000"/>
        </w:rPr>
        <w:t>343</w:t>
      </w:r>
      <w:r w:rsidRPr="000E6981">
        <w:rPr>
          <w:color w:val="000000"/>
        </w:rPr>
        <w:t>.0</w:t>
      </w:r>
      <w:r>
        <w:rPr>
          <w:color w:val="000000"/>
        </w:rPr>
        <w:t>5</w:t>
      </w:r>
      <w:r w:rsidRPr="000E6981">
        <w:rPr>
          <w:color w:val="000000"/>
        </w:rPr>
        <w:t xml:space="preserve"> </w:t>
      </w:r>
      <w:r w:rsidRPr="00F275AE">
        <w:rPr>
          <w:b/>
          <w:color w:val="000000"/>
        </w:rPr>
        <w:t>Records</w:t>
      </w:r>
      <w:r w:rsidRPr="000E6981">
        <w:rPr>
          <w:color w:val="000000"/>
        </w:rPr>
        <w:t xml:space="preserve">. The taxpayer </w:t>
      </w:r>
      <w:r>
        <w:rPr>
          <w:color w:val="000000"/>
        </w:rPr>
        <w:t>must</w:t>
      </w:r>
      <w:r w:rsidRPr="000E6981">
        <w:rPr>
          <w:color w:val="000000"/>
        </w:rPr>
        <w:t xml:space="preserve"> maintain the records necessary to identify mobile property </w:t>
      </w:r>
      <w:r w:rsidRPr="00FB0C05">
        <w:rPr>
          <w:color w:val="000000"/>
        </w:rPr>
        <w:t>and</w:t>
      </w:r>
      <w:r>
        <w:rPr>
          <w:color w:val="000000"/>
        </w:rPr>
        <w:t xml:space="preserve"> </w:t>
      </w:r>
      <w:r w:rsidRPr="000E6981">
        <w:rPr>
          <w:color w:val="000000"/>
        </w:rPr>
        <w:t>the mobile property miles traveled by such mobile property</w:t>
      </w:r>
      <w:r>
        <w:rPr>
          <w:color w:val="000000"/>
        </w:rPr>
        <w:t xml:space="preserve"> </w:t>
      </w:r>
      <w:r w:rsidRPr="000F33A0">
        <w:rPr>
          <w:color w:val="000000"/>
        </w:rPr>
        <w:t>in each state</w:t>
      </w:r>
      <w:r w:rsidRPr="000E6981">
        <w:rPr>
          <w:color w:val="000000"/>
        </w:rPr>
        <w:t>.</w:t>
      </w:r>
      <w:r>
        <w:rPr>
          <w:color w:val="000000"/>
        </w:rPr>
        <w:t xml:space="preserve"> These</w:t>
      </w:r>
      <w:r w:rsidRPr="000E6981">
        <w:rPr>
          <w:color w:val="000000"/>
        </w:rPr>
        <w:t xml:space="preserve"> records are subject to review by the Department.</w:t>
      </w:r>
    </w:p>
    <w:p w:rsidR="004337A1" w:rsidRPr="000E6981" w:rsidRDefault="004337A1" w:rsidP="00B0608B">
      <w:pPr>
        <w:rPr>
          <w:rFonts w:eastAsia="Times New Roman" w:cs="Times New Roman"/>
          <w:color w:val="000000"/>
          <w:szCs w:val="24"/>
        </w:rPr>
      </w:pPr>
      <w:proofErr w:type="gramStart"/>
      <w:r>
        <w:rPr>
          <w:rFonts w:cs="Times New Roman"/>
          <w:color w:val="000000"/>
          <w:szCs w:val="24"/>
        </w:rPr>
        <w:t>(Neb. Rev. Stat. § 77-2734.15. _____.)</w:t>
      </w:r>
      <w:proofErr w:type="gramEnd"/>
      <w:r w:rsidRPr="000E6981">
        <w:rPr>
          <w:rFonts w:cs="Times New Roman"/>
          <w:color w:val="000000"/>
          <w:szCs w:val="24"/>
        </w:rPr>
        <w:br w:type="page"/>
      </w:r>
    </w:p>
    <w:p w:rsidR="004337A1" w:rsidRPr="000E6981" w:rsidRDefault="004337A1" w:rsidP="00B0608B">
      <w:pPr>
        <w:pStyle w:val="NormalWeb"/>
        <w:rPr>
          <w:color w:val="000000"/>
        </w:rPr>
      </w:pPr>
      <w:bookmarkStart w:id="9" w:name="061"/>
      <w:r w:rsidRPr="000E6981">
        <w:rPr>
          <w:b/>
          <w:bCs/>
          <w:color w:val="000000"/>
        </w:rPr>
        <w:t>REG-24-</w:t>
      </w:r>
      <w:bookmarkEnd w:id="9"/>
      <w:r>
        <w:rPr>
          <w:b/>
          <w:bCs/>
          <w:color w:val="000000"/>
        </w:rPr>
        <w:t>347</w:t>
      </w:r>
      <w:r w:rsidRPr="000E6981">
        <w:rPr>
          <w:b/>
          <w:bCs/>
          <w:color w:val="000000"/>
        </w:rPr>
        <w:t xml:space="preserve"> </w:t>
      </w:r>
      <w:r>
        <w:rPr>
          <w:b/>
          <w:bCs/>
          <w:color w:val="000000"/>
        </w:rPr>
        <w:t>SPECIAL APPORTIONMENT RULES; ALL</w:t>
      </w:r>
      <w:r w:rsidR="00412A01">
        <w:rPr>
          <w:b/>
          <w:bCs/>
          <w:color w:val="000000"/>
        </w:rPr>
        <w:t xml:space="preserve"> TAX</w:t>
      </w:r>
      <w:r>
        <w:rPr>
          <w:b/>
          <w:bCs/>
          <w:color w:val="000000"/>
        </w:rPr>
        <w:t xml:space="preserve"> YEARS; </w:t>
      </w:r>
      <w:r w:rsidRPr="000E6981">
        <w:rPr>
          <w:b/>
          <w:bCs/>
          <w:color w:val="000000"/>
        </w:rPr>
        <w:t>INSURANCE COMPANIES</w:t>
      </w:r>
    </w:p>
    <w:p w:rsidR="004337A1" w:rsidRPr="000E6981" w:rsidRDefault="004337A1" w:rsidP="00FF126F">
      <w:pPr>
        <w:pStyle w:val="NormalWeb"/>
        <w:rPr>
          <w:color w:val="000000"/>
        </w:rPr>
      </w:pPr>
      <w:r w:rsidRPr="00DB17BB">
        <w:rPr>
          <w:color w:val="000000"/>
        </w:rPr>
        <w:t>347.01</w:t>
      </w:r>
      <w:r w:rsidRPr="000E6981">
        <w:rPr>
          <w:color w:val="000000"/>
        </w:rPr>
        <w:t xml:space="preserve"> </w:t>
      </w:r>
      <w:r w:rsidRPr="00F275AE">
        <w:rPr>
          <w:b/>
          <w:color w:val="000000"/>
        </w:rPr>
        <w:t>Unitary Group.</w:t>
      </w:r>
      <w:r w:rsidRPr="000E6981">
        <w:rPr>
          <w:color w:val="000000"/>
        </w:rPr>
        <w:t xml:space="preserve"> An insurance company</w:t>
      </w:r>
      <w:r>
        <w:rPr>
          <w:color w:val="000000"/>
        </w:rPr>
        <w:t>, including a captive insurance company,</w:t>
      </w:r>
      <w:r w:rsidRPr="000E6981">
        <w:rPr>
          <w:color w:val="000000"/>
        </w:rPr>
        <w:t xml:space="preserve"> cannot be included in a unitary group when the other members of the unitary group are not insurance companies. A unitary group of insurance companies cannot include a corporation that is not an insurance company.</w:t>
      </w:r>
    </w:p>
    <w:p w:rsidR="004337A1" w:rsidRPr="000E6981" w:rsidRDefault="004337A1" w:rsidP="00B0608B">
      <w:pPr>
        <w:pStyle w:val="NormalWeb"/>
        <w:rPr>
          <w:color w:val="000000"/>
        </w:rPr>
      </w:pPr>
      <w:r>
        <w:rPr>
          <w:color w:val="000000"/>
        </w:rPr>
        <w:t>347</w:t>
      </w:r>
      <w:r w:rsidRPr="000E6981">
        <w:rPr>
          <w:color w:val="000000"/>
        </w:rPr>
        <w:t>.0</w:t>
      </w:r>
      <w:r>
        <w:rPr>
          <w:color w:val="000000"/>
        </w:rPr>
        <w:t>2</w:t>
      </w:r>
      <w:r w:rsidRPr="000E6981">
        <w:rPr>
          <w:color w:val="000000"/>
        </w:rPr>
        <w:t xml:space="preserve"> </w:t>
      </w:r>
      <w:r w:rsidRPr="00F275AE">
        <w:rPr>
          <w:b/>
          <w:color w:val="000000"/>
        </w:rPr>
        <w:t>In General.</w:t>
      </w:r>
      <w:r w:rsidRPr="000E6981">
        <w:rPr>
          <w:color w:val="000000"/>
        </w:rPr>
        <w:t xml:space="preserve"> </w:t>
      </w:r>
      <w:r>
        <w:rPr>
          <w:color w:val="000000"/>
        </w:rPr>
        <w:t>Reg-24-347.04 governs the apportionment of income of</w:t>
      </w:r>
      <w:r w:rsidRPr="000E6981">
        <w:rPr>
          <w:color w:val="000000"/>
        </w:rPr>
        <w:t xml:space="preserve"> an insurance company</w:t>
      </w:r>
      <w:r>
        <w:rPr>
          <w:color w:val="000000"/>
        </w:rPr>
        <w:t xml:space="preserve"> that</w:t>
      </w:r>
      <w:r w:rsidRPr="000E6981">
        <w:rPr>
          <w:color w:val="000000"/>
        </w:rPr>
        <w:t xml:space="preserve"> has income from</w:t>
      </w:r>
      <w:r>
        <w:rPr>
          <w:color w:val="000000"/>
        </w:rPr>
        <w:t xml:space="preserve"> </w:t>
      </w:r>
      <w:r w:rsidRPr="00201AD4">
        <w:rPr>
          <w:color w:val="000000"/>
        </w:rPr>
        <w:t>insuring property or risks</w:t>
      </w:r>
      <w:r w:rsidRPr="000E6981">
        <w:rPr>
          <w:color w:val="000000"/>
        </w:rPr>
        <w:t xml:space="preserve"> both within and </w:t>
      </w:r>
      <w:r>
        <w:rPr>
          <w:color w:val="000000"/>
        </w:rPr>
        <w:t>outside Nebraska</w:t>
      </w:r>
      <w:r w:rsidRPr="000E6981">
        <w:rPr>
          <w:color w:val="000000"/>
        </w:rPr>
        <w:t>.</w:t>
      </w:r>
    </w:p>
    <w:p w:rsidR="004337A1" w:rsidRPr="000E6981" w:rsidRDefault="004337A1" w:rsidP="00B0608B">
      <w:pPr>
        <w:pStyle w:val="NormalWeb"/>
        <w:rPr>
          <w:color w:val="000000"/>
        </w:rPr>
      </w:pPr>
      <w:r>
        <w:rPr>
          <w:color w:val="000000"/>
        </w:rPr>
        <w:t>347.03</w:t>
      </w:r>
      <w:r w:rsidRPr="000E6981">
        <w:rPr>
          <w:color w:val="000000"/>
        </w:rPr>
        <w:t xml:space="preserve"> </w:t>
      </w:r>
      <w:r w:rsidRPr="00F275AE">
        <w:rPr>
          <w:b/>
          <w:color w:val="000000"/>
        </w:rPr>
        <w:t>Definitions.</w:t>
      </w:r>
      <w:r w:rsidRPr="000E6981">
        <w:rPr>
          <w:color w:val="000000"/>
        </w:rPr>
        <w:t xml:space="preserve"> The following definitions </w:t>
      </w:r>
      <w:r>
        <w:rPr>
          <w:color w:val="000000"/>
        </w:rPr>
        <w:t>apply to</w:t>
      </w:r>
      <w:r w:rsidRPr="000E6981">
        <w:rPr>
          <w:color w:val="000000"/>
        </w:rPr>
        <w:t xml:space="preserve"> the terms used in the</w:t>
      </w:r>
      <w:r>
        <w:rPr>
          <w:color w:val="000000"/>
        </w:rPr>
        <w:t xml:space="preserve"> </w:t>
      </w:r>
      <w:r w:rsidRPr="000E6981">
        <w:rPr>
          <w:color w:val="000000"/>
        </w:rPr>
        <w:t>apportionment factor descriptions</w:t>
      </w:r>
      <w:r>
        <w:rPr>
          <w:color w:val="000000"/>
        </w:rPr>
        <w:t xml:space="preserve"> </w:t>
      </w:r>
      <w:r w:rsidRPr="004C5757">
        <w:rPr>
          <w:color w:val="000000"/>
        </w:rPr>
        <w:t>in this regulation</w:t>
      </w:r>
      <w:r>
        <w:rPr>
          <w:color w:val="000000"/>
        </w:rPr>
        <w:t>.</w:t>
      </w:r>
    </w:p>
    <w:p w:rsidR="004337A1" w:rsidRPr="000E6981" w:rsidRDefault="004337A1" w:rsidP="00B0608B">
      <w:pPr>
        <w:pStyle w:val="NormalWeb"/>
        <w:ind w:left="720"/>
        <w:rPr>
          <w:color w:val="000000"/>
        </w:rPr>
      </w:pPr>
      <w:r>
        <w:rPr>
          <w:color w:val="000000"/>
        </w:rPr>
        <w:t>347</w:t>
      </w:r>
      <w:r w:rsidRPr="000E6981">
        <w:rPr>
          <w:color w:val="000000"/>
        </w:rPr>
        <w:t>.</w:t>
      </w:r>
      <w:r>
        <w:rPr>
          <w:color w:val="000000"/>
        </w:rPr>
        <w:t xml:space="preserve">03A </w:t>
      </w:r>
      <w:proofErr w:type="gramStart"/>
      <w:r w:rsidRPr="000E6981">
        <w:rPr>
          <w:color w:val="000000"/>
        </w:rPr>
        <w:t>Direct</w:t>
      </w:r>
      <w:proofErr w:type="gramEnd"/>
      <w:r w:rsidRPr="000E6981">
        <w:rPr>
          <w:color w:val="000000"/>
        </w:rPr>
        <w:t xml:space="preserve"> premiums </w:t>
      </w:r>
      <w:r>
        <w:rPr>
          <w:color w:val="000000"/>
        </w:rPr>
        <w:t>are</w:t>
      </w:r>
      <w:r w:rsidRPr="000E6981">
        <w:rPr>
          <w:color w:val="000000"/>
        </w:rPr>
        <w:t xml:space="preserve"> all premiums received for insurance other than reinsurance premiums.</w:t>
      </w:r>
    </w:p>
    <w:p w:rsidR="004337A1" w:rsidRPr="000E6981" w:rsidRDefault="004337A1" w:rsidP="00B0608B">
      <w:pPr>
        <w:pStyle w:val="NormalWeb"/>
        <w:ind w:left="720"/>
        <w:rPr>
          <w:color w:val="000000"/>
        </w:rPr>
      </w:pPr>
      <w:r>
        <w:rPr>
          <w:color w:val="000000"/>
        </w:rPr>
        <w:t xml:space="preserve">347.03B </w:t>
      </w:r>
      <w:r w:rsidRPr="000E6981">
        <w:rPr>
          <w:color w:val="000000"/>
        </w:rPr>
        <w:t xml:space="preserve">Insurance company </w:t>
      </w:r>
      <w:r w:rsidRPr="00612262">
        <w:rPr>
          <w:color w:val="000000"/>
        </w:rPr>
        <w:t>is</w:t>
      </w:r>
      <w:r w:rsidRPr="000E6981">
        <w:rPr>
          <w:color w:val="000000"/>
        </w:rPr>
        <w:t xml:space="preserve"> a company engaged in the business of insurance as defined in Neb. Rev. Stat. </w:t>
      </w:r>
      <w:r>
        <w:rPr>
          <w:color w:val="000000"/>
        </w:rPr>
        <w:t>§</w:t>
      </w:r>
      <w:r w:rsidRPr="000E6981">
        <w:rPr>
          <w:color w:val="000000"/>
        </w:rPr>
        <w:t xml:space="preserve"> 44-102.</w:t>
      </w:r>
    </w:p>
    <w:p w:rsidR="004337A1" w:rsidRDefault="004337A1" w:rsidP="00B0608B">
      <w:pPr>
        <w:pStyle w:val="NormalWeb"/>
        <w:ind w:left="720"/>
        <w:rPr>
          <w:color w:val="000000"/>
        </w:rPr>
      </w:pPr>
      <w:r>
        <w:rPr>
          <w:color w:val="000000"/>
        </w:rPr>
        <w:t>347</w:t>
      </w:r>
      <w:r w:rsidRPr="000E6981">
        <w:rPr>
          <w:color w:val="000000"/>
        </w:rPr>
        <w:t>.</w:t>
      </w:r>
      <w:r>
        <w:rPr>
          <w:color w:val="000000"/>
        </w:rPr>
        <w:t>03C</w:t>
      </w:r>
      <w:r w:rsidRPr="008E28A0">
        <w:rPr>
          <w:color w:val="000000"/>
        </w:rPr>
        <w:t xml:space="preserve"> </w:t>
      </w:r>
      <w:r w:rsidRPr="000E6981">
        <w:rPr>
          <w:color w:val="000000"/>
        </w:rPr>
        <w:t xml:space="preserve">Premiums </w:t>
      </w:r>
      <w:r>
        <w:rPr>
          <w:color w:val="000000"/>
        </w:rPr>
        <w:t>are</w:t>
      </w:r>
      <w:r w:rsidRPr="000E6981">
        <w:rPr>
          <w:color w:val="000000"/>
        </w:rPr>
        <w:t xml:space="preserve"> the consideration paid to insurance companies for insurance and include</w:t>
      </w:r>
      <w:r>
        <w:rPr>
          <w:color w:val="000000"/>
        </w:rPr>
        <w:t>s</w:t>
      </w:r>
      <w:r w:rsidRPr="000E6981">
        <w:rPr>
          <w:color w:val="000000"/>
        </w:rPr>
        <w:t xml:space="preserve"> policy fees, assessments, dues</w:t>
      </w:r>
      <w:r>
        <w:rPr>
          <w:color w:val="000000"/>
        </w:rPr>
        <w:t>,</w:t>
      </w:r>
      <w:r w:rsidRPr="000E6981">
        <w:rPr>
          <w:color w:val="000000"/>
        </w:rPr>
        <w:t xml:space="preserve"> or other similar payments</w:t>
      </w:r>
      <w:r>
        <w:rPr>
          <w:color w:val="000000"/>
        </w:rPr>
        <w:t>,</w:t>
      </w:r>
      <w:r w:rsidRPr="000E6981">
        <w:rPr>
          <w:color w:val="000000"/>
        </w:rPr>
        <w:t xml:space="preserve"> except premiums on all annuity contracts and pension, profit-sharing, individually sponsored retirement plans, and other pension plan contracts which are described in </w:t>
      </w:r>
      <w:r w:rsidRPr="00612262">
        <w:rPr>
          <w:color w:val="000000"/>
        </w:rPr>
        <w:t>IRC §</w:t>
      </w:r>
      <w:r>
        <w:rPr>
          <w:color w:val="000000"/>
        </w:rPr>
        <w:t xml:space="preserve"> 818(a).</w:t>
      </w:r>
      <w:r w:rsidRPr="000E6981">
        <w:rPr>
          <w:color w:val="000000"/>
        </w:rPr>
        <w:t xml:space="preserve"> </w:t>
      </w:r>
    </w:p>
    <w:p w:rsidR="004337A1" w:rsidRPr="000E6981" w:rsidRDefault="004337A1" w:rsidP="00B0608B">
      <w:pPr>
        <w:pStyle w:val="NormalWeb"/>
        <w:ind w:left="720"/>
        <w:rPr>
          <w:color w:val="000000"/>
        </w:rPr>
      </w:pPr>
      <w:r>
        <w:rPr>
          <w:color w:val="000000"/>
        </w:rPr>
        <w:t>347</w:t>
      </w:r>
      <w:r w:rsidRPr="000E6981">
        <w:rPr>
          <w:color w:val="000000"/>
        </w:rPr>
        <w:t>.</w:t>
      </w:r>
      <w:r>
        <w:rPr>
          <w:color w:val="000000"/>
        </w:rPr>
        <w:t>03D</w:t>
      </w:r>
      <w:r w:rsidRPr="000E6981">
        <w:rPr>
          <w:color w:val="000000"/>
        </w:rPr>
        <w:t xml:space="preserve"> Quota-share reinsurance is reinsurance of a certain percentage of all or certain parts of the business </w:t>
      </w:r>
      <w:r w:rsidR="00C71529">
        <w:rPr>
          <w:color w:val="000000"/>
        </w:rPr>
        <w:t>being</w:t>
      </w:r>
      <w:r w:rsidRPr="000E6981">
        <w:rPr>
          <w:color w:val="000000"/>
        </w:rPr>
        <w:t xml:space="preserve"> reinsured.</w:t>
      </w:r>
    </w:p>
    <w:p w:rsidR="004337A1" w:rsidRPr="000E6981" w:rsidRDefault="004337A1" w:rsidP="00B0608B">
      <w:pPr>
        <w:pStyle w:val="NormalWeb"/>
        <w:ind w:left="720"/>
        <w:rPr>
          <w:color w:val="000000"/>
        </w:rPr>
      </w:pPr>
      <w:proofErr w:type="gramStart"/>
      <w:r>
        <w:rPr>
          <w:color w:val="000000"/>
        </w:rPr>
        <w:t>347</w:t>
      </w:r>
      <w:r w:rsidRPr="000E6981">
        <w:rPr>
          <w:color w:val="000000"/>
        </w:rPr>
        <w:t>.</w:t>
      </w:r>
      <w:r>
        <w:rPr>
          <w:color w:val="000000"/>
        </w:rPr>
        <w:t>03E</w:t>
      </w:r>
      <w:r w:rsidRPr="000E6981">
        <w:rPr>
          <w:color w:val="000000"/>
        </w:rPr>
        <w:t xml:space="preserve"> Reinsurance premiums mean</w:t>
      </w:r>
      <w:r>
        <w:rPr>
          <w:color w:val="000000"/>
        </w:rPr>
        <w:t>s</w:t>
      </w:r>
      <w:proofErr w:type="gramEnd"/>
      <w:r w:rsidRPr="000E6981">
        <w:rPr>
          <w:color w:val="000000"/>
        </w:rPr>
        <w:t xml:space="preserve"> premiums which are paid by an insurer to a third party to insure it against loss or liability by reason of </w:t>
      </w:r>
      <w:r w:rsidRPr="00612262">
        <w:rPr>
          <w:color w:val="000000"/>
        </w:rPr>
        <w:t>the</w:t>
      </w:r>
      <w:r w:rsidRPr="000E6981">
        <w:rPr>
          <w:color w:val="000000"/>
        </w:rPr>
        <w:t xml:space="preserve"> original insurance.</w:t>
      </w:r>
    </w:p>
    <w:p w:rsidR="004337A1" w:rsidRPr="000E6981" w:rsidRDefault="004337A1" w:rsidP="00B0608B">
      <w:pPr>
        <w:pStyle w:val="NormalWeb"/>
        <w:ind w:left="720"/>
        <w:rPr>
          <w:color w:val="000000"/>
        </w:rPr>
      </w:pPr>
      <w:r>
        <w:rPr>
          <w:color w:val="000000"/>
        </w:rPr>
        <w:t>347</w:t>
      </w:r>
      <w:r w:rsidRPr="000E6981">
        <w:rPr>
          <w:color w:val="000000"/>
        </w:rPr>
        <w:t>.</w:t>
      </w:r>
      <w:r>
        <w:rPr>
          <w:color w:val="000000"/>
        </w:rPr>
        <w:t>03F</w:t>
      </w:r>
      <w:r w:rsidRPr="000E6981">
        <w:rPr>
          <w:color w:val="000000"/>
        </w:rPr>
        <w:t xml:space="preserve"> Schedule T is part of the annual statement prescribed by the National Association of Insurance Commissioners, which is required to be filed annually with the various state insurance departments.</w:t>
      </w:r>
    </w:p>
    <w:p w:rsidR="004337A1" w:rsidRPr="002D59E8" w:rsidRDefault="004337A1" w:rsidP="00B0608B">
      <w:pPr>
        <w:pStyle w:val="NormalWeb"/>
        <w:rPr>
          <w:strike/>
          <w:color w:val="000000"/>
        </w:rPr>
      </w:pPr>
      <w:r>
        <w:rPr>
          <w:color w:val="000000"/>
        </w:rPr>
        <w:t>347</w:t>
      </w:r>
      <w:r w:rsidRPr="000E6981">
        <w:rPr>
          <w:color w:val="000000"/>
        </w:rPr>
        <w:t>.0</w:t>
      </w:r>
      <w:r>
        <w:rPr>
          <w:color w:val="000000"/>
        </w:rPr>
        <w:t>4</w:t>
      </w:r>
      <w:r w:rsidRPr="000E6981">
        <w:rPr>
          <w:color w:val="000000"/>
        </w:rPr>
        <w:t xml:space="preserve"> </w:t>
      </w:r>
      <w:r w:rsidRPr="00F275AE">
        <w:rPr>
          <w:b/>
          <w:color w:val="000000"/>
        </w:rPr>
        <w:t>Sales Factor.</w:t>
      </w:r>
      <w:r>
        <w:rPr>
          <w:color w:val="000000"/>
        </w:rPr>
        <w:t xml:space="preserve"> </w:t>
      </w:r>
      <w:r w:rsidRPr="000E6981">
        <w:rPr>
          <w:color w:val="000000"/>
        </w:rPr>
        <w:t xml:space="preserve">The numerator of the sales factor of an insurance company or a unitary group of insurance companies </w:t>
      </w:r>
      <w:r>
        <w:rPr>
          <w:color w:val="000000"/>
        </w:rPr>
        <w:t>is</w:t>
      </w:r>
      <w:r w:rsidRPr="000E6981">
        <w:rPr>
          <w:color w:val="000000"/>
        </w:rPr>
        <w:t xml:space="preserve"> direct premiums received on property or risks in Nebraska</w:t>
      </w:r>
      <w:r>
        <w:rPr>
          <w:color w:val="000000"/>
        </w:rPr>
        <w:t>. T</w:t>
      </w:r>
      <w:r w:rsidRPr="000E6981">
        <w:rPr>
          <w:color w:val="000000"/>
        </w:rPr>
        <w:t xml:space="preserve">he denominator is direct premiums received on property or risks everywhere. </w:t>
      </w:r>
    </w:p>
    <w:p w:rsidR="004337A1" w:rsidRDefault="004337A1" w:rsidP="00B0608B">
      <w:pPr>
        <w:pStyle w:val="NormalWeb"/>
        <w:ind w:left="720"/>
        <w:rPr>
          <w:color w:val="000000"/>
        </w:rPr>
      </w:pPr>
      <w:r>
        <w:rPr>
          <w:color w:val="000000"/>
        </w:rPr>
        <w:t>347</w:t>
      </w:r>
      <w:r w:rsidRPr="000E6981">
        <w:rPr>
          <w:color w:val="000000"/>
        </w:rPr>
        <w:t>.0</w:t>
      </w:r>
      <w:r>
        <w:rPr>
          <w:color w:val="000000"/>
        </w:rPr>
        <w:t xml:space="preserve">4A </w:t>
      </w:r>
      <w:r w:rsidRPr="000E6981">
        <w:rPr>
          <w:color w:val="000000"/>
        </w:rPr>
        <w:t xml:space="preserve">Reinsurance premiums are included in the </w:t>
      </w:r>
      <w:r>
        <w:rPr>
          <w:color w:val="000000"/>
        </w:rPr>
        <w:t>numerator and denominator only</w:t>
      </w:r>
      <w:r w:rsidRPr="000E6981">
        <w:rPr>
          <w:color w:val="000000"/>
        </w:rPr>
        <w:t xml:space="preserve"> when more than one-third of the premiums received by an insurance company or a unitary group of insurance companies consist of premiums received for reinsurance accepted. </w:t>
      </w:r>
      <w:r>
        <w:rPr>
          <w:color w:val="000000"/>
        </w:rPr>
        <w:t>If more than one-third of</w:t>
      </w:r>
      <w:r w:rsidR="00C71529">
        <w:rPr>
          <w:color w:val="000000"/>
        </w:rPr>
        <w:t xml:space="preserve"> the</w:t>
      </w:r>
      <w:r>
        <w:rPr>
          <w:color w:val="000000"/>
        </w:rPr>
        <w:t xml:space="preserve"> premiums received by an insurance company</w:t>
      </w:r>
      <w:r w:rsidRPr="000E6981">
        <w:rPr>
          <w:color w:val="000000"/>
        </w:rPr>
        <w:t xml:space="preserve"> or a unitary group of insurance companies consist of premiums received for reinsurance accepted</w:t>
      </w:r>
      <w:r>
        <w:rPr>
          <w:color w:val="000000"/>
        </w:rPr>
        <w:t>, all premiums for reinsurance are included in the denominator.</w:t>
      </w:r>
    </w:p>
    <w:p w:rsidR="004337A1" w:rsidRDefault="004337A1" w:rsidP="00B0608B">
      <w:pPr>
        <w:pStyle w:val="NormalWeb"/>
        <w:ind w:left="1440"/>
        <w:rPr>
          <w:color w:val="000000"/>
        </w:rPr>
      </w:pPr>
      <w:proofErr w:type="gramStart"/>
      <w:r>
        <w:rPr>
          <w:color w:val="000000"/>
        </w:rPr>
        <w:t>347</w:t>
      </w:r>
      <w:r w:rsidRPr="000E6981">
        <w:rPr>
          <w:color w:val="000000"/>
        </w:rPr>
        <w:t>.0</w:t>
      </w:r>
      <w:r>
        <w:rPr>
          <w:color w:val="000000"/>
        </w:rPr>
        <w:t>4A(</w:t>
      </w:r>
      <w:proofErr w:type="gramEnd"/>
      <w:r>
        <w:rPr>
          <w:color w:val="000000"/>
        </w:rPr>
        <w:t>1)</w:t>
      </w:r>
      <w:r w:rsidRPr="000E6981">
        <w:rPr>
          <w:color w:val="000000"/>
        </w:rPr>
        <w:t xml:space="preserve"> Premiums received for reinsurance accepted will be </w:t>
      </w:r>
      <w:r>
        <w:rPr>
          <w:color w:val="000000"/>
        </w:rPr>
        <w:t>included in the numerator</w:t>
      </w:r>
      <w:r w:rsidRPr="000E6981">
        <w:rPr>
          <w:color w:val="000000"/>
        </w:rPr>
        <w:t xml:space="preserve"> if it can be established or reasonably assumed that the underlying risks are in Nebraska. </w:t>
      </w:r>
    </w:p>
    <w:p w:rsidR="004337A1" w:rsidRDefault="004337A1" w:rsidP="00B0608B">
      <w:pPr>
        <w:pStyle w:val="NormalWeb"/>
        <w:ind w:left="1440"/>
        <w:rPr>
          <w:color w:val="000000"/>
        </w:rPr>
      </w:pPr>
      <w:r>
        <w:rPr>
          <w:color w:val="000000"/>
        </w:rPr>
        <w:t xml:space="preserve">347.04A(2) </w:t>
      </w:r>
      <w:r w:rsidRPr="000E6981">
        <w:rPr>
          <w:color w:val="000000"/>
        </w:rPr>
        <w:t xml:space="preserve">In the case of reinsurance accepted for which the location of the underlying risk can neither be established nor reasonably assumed, premiums received will be </w:t>
      </w:r>
      <w:r>
        <w:rPr>
          <w:color w:val="000000"/>
        </w:rPr>
        <w:t>included in the numerator if Nebraska is</w:t>
      </w:r>
      <w:r w:rsidRPr="000E6981">
        <w:rPr>
          <w:color w:val="000000"/>
        </w:rPr>
        <w:t xml:space="preserve"> the state of commercial domicile of the ceding company</w:t>
      </w:r>
      <w:r w:rsidRPr="00612262">
        <w:rPr>
          <w:color w:val="000000"/>
        </w:rPr>
        <w:t>,</w:t>
      </w:r>
      <w:r w:rsidRPr="000E6981">
        <w:rPr>
          <w:color w:val="000000"/>
        </w:rPr>
        <w:t xml:space="preserve"> </w:t>
      </w:r>
      <w:r>
        <w:rPr>
          <w:color w:val="000000"/>
        </w:rPr>
        <w:t>except:</w:t>
      </w:r>
      <w:r w:rsidRPr="000E6981">
        <w:rPr>
          <w:color w:val="000000"/>
        </w:rPr>
        <w:t xml:space="preserve"> </w:t>
      </w:r>
    </w:p>
    <w:p w:rsidR="004337A1" w:rsidRPr="000E6981" w:rsidRDefault="004337A1" w:rsidP="00B0608B">
      <w:pPr>
        <w:pStyle w:val="NormalWeb"/>
        <w:ind w:left="2160"/>
        <w:rPr>
          <w:color w:val="000000"/>
        </w:rPr>
      </w:pPr>
      <w:r>
        <w:rPr>
          <w:color w:val="000000"/>
        </w:rPr>
        <w:t xml:space="preserve">347.04A(2)(a) </w:t>
      </w:r>
      <w:r w:rsidRPr="000E6981">
        <w:rPr>
          <w:color w:val="000000"/>
        </w:rPr>
        <w:t>If more than half of the ceding company</w:t>
      </w:r>
      <w:r>
        <w:rPr>
          <w:color w:val="000000"/>
        </w:rPr>
        <w:t>’</w:t>
      </w:r>
      <w:r w:rsidRPr="000E6981">
        <w:rPr>
          <w:color w:val="000000"/>
        </w:rPr>
        <w:t>s premiums written are direct premiums, reinsurance premiums received</w:t>
      </w:r>
      <w:r>
        <w:rPr>
          <w:color w:val="000000"/>
        </w:rPr>
        <w:t xml:space="preserve"> with respect to quota-share </w:t>
      </w:r>
      <w:r w:rsidRPr="00612262">
        <w:rPr>
          <w:color w:val="000000"/>
        </w:rPr>
        <w:t>will</w:t>
      </w:r>
      <w:r w:rsidRPr="000E6981">
        <w:rPr>
          <w:color w:val="000000"/>
        </w:rPr>
        <w:t xml:space="preserve"> be sourced in proportion to the ceding company's Annual Statement -- Schedule T allocation of its direct premiums written.</w:t>
      </w:r>
    </w:p>
    <w:p w:rsidR="004337A1" w:rsidRPr="000E6981" w:rsidRDefault="004337A1" w:rsidP="00B0608B">
      <w:pPr>
        <w:pStyle w:val="NormalWeb"/>
        <w:ind w:left="720"/>
        <w:rPr>
          <w:color w:val="000000"/>
        </w:rPr>
      </w:pPr>
      <w:r>
        <w:rPr>
          <w:color w:val="000000"/>
        </w:rPr>
        <w:t xml:space="preserve">347.04B </w:t>
      </w:r>
      <w:proofErr w:type="gramStart"/>
      <w:r w:rsidRPr="000E6981">
        <w:rPr>
          <w:color w:val="000000"/>
        </w:rPr>
        <w:t>All</w:t>
      </w:r>
      <w:proofErr w:type="gramEnd"/>
      <w:r w:rsidRPr="000E6981">
        <w:rPr>
          <w:color w:val="000000"/>
        </w:rPr>
        <w:t xml:space="preserve"> transactions between corporate members of the same unitary group are eliminated prior to making the determinations outlined in this regulation.</w:t>
      </w:r>
    </w:p>
    <w:p w:rsidR="004337A1" w:rsidRPr="00727234" w:rsidRDefault="004337A1" w:rsidP="00B0608B">
      <w:pPr>
        <w:pStyle w:val="NormalWeb"/>
        <w:rPr>
          <w:color w:val="000000"/>
        </w:rPr>
      </w:pPr>
      <w:proofErr w:type="gramStart"/>
      <w:r w:rsidRPr="00727234">
        <w:rPr>
          <w:iCs/>
          <w:color w:val="000000"/>
        </w:rPr>
        <w:t>(</w:t>
      </w:r>
      <w:r>
        <w:rPr>
          <w:iCs/>
          <w:color w:val="000000"/>
        </w:rPr>
        <w:t>Neb. Rev. Stat. §</w:t>
      </w:r>
      <w:r w:rsidRPr="00727234">
        <w:rPr>
          <w:iCs/>
          <w:color w:val="000000"/>
        </w:rPr>
        <w:t xml:space="preserve"> 77-2734.15. </w:t>
      </w:r>
      <w:r>
        <w:rPr>
          <w:iCs/>
          <w:color w:val="000000"/>
        </w:rPr>
        <w:t>_____</w:t>
      </w:r>
      <w:r w:rsidRPr="00727234">
        <w:rPr>
          <w:iCs/>
          <w:color w:val="000000"/>
        </w:rPr>
        <w:t>.)</w:t>
      </w:r>
      <w:proofErr w:type="gramEnd"/>
    </w:p>
    <w:p w:rsidR="004337A1" w:rsidRDefault="004337A1" w:rsidP="00B0608B">
      <w:pPr>
        <w:pStyle w:val="NormalWeb"/>
        <w:rPr>
          <w:rFonts w:ascii="Arial" w:hAnsi="Arial" w:cs="Arial"/>
          <w:color w:val="000000"/>
          <w:sz w:val="21"/>
          <w:szCs w:val="21"/>
        </w:rPr>
      </w:pPr>
    </w:p>
    <w:p w:rsidR="004337A1" w:rsidRDefault="004337A1" w:rsidP="00B0608B">
      <w:pPr>
        <w:rPr>
          <w:rFonts w:eastAsia="Times New Roman" w:cs="Times New Roman"/>
          <w:color w:val="000000"/>
          <w:szCs w:val="24"/>
        </w:rPr>
      </w:pPr>
      <w:r>
        <w:rPr>
          <w:rFonts w:eastAsia="Times New Roman" w:cs="Times New Roman"/>
          <w:color w:val="000000"/>
          <w:szCs w:val="24"/>
        </w:rPr>
        <w:br w:type="page"/>
      </w:r>
    </w:p>
    <w:p w:rsidR="004337A1" w:rsidRDefault="004337A1" w:rsidP="00B0608B">
      <w:pPr>
        <w:pStyle w:val="NormalWeb"/>
        <w:rPr>
          <w:color w:val="000000"/>
        </w:rPr>
      </w:pPr>
      <w:bookmarkStart w:id="10" w:name="024"/>
    </w:p>
    <w:p w:rsidR="004337A1" w:rsidRPr="00087D0D" w:rsidRDefault="004337A1" w:rsidP="00B0608B">
      <w:pPr>
        <w:pStyle w:val="NormalWeb"/>
        <w:rPr>
          <w:b/>
          <w:color w:val="000000"/>
        </w:rPr>
      </w:pPr>
      <w:r>
        <w:rPr>
          <w:b/>
          <w:color w:val="000000"/>
        </w:rPr>
        <w:t>REG-24-361 PROPERTY FACTOR; SCOPE</w:t>
      </w:r>
    </w:p>
    <w:p w:rsidR="004337A1" w:rsidRPr="00DE0DCA" w:rsidRDefault="004337A1" w:rsidP="00B0608B">
      <w:pPr>
        <w:pStyle w:val="NormalWeb"/>
        <w:rPr>
          <w:color w:val="000000"/>
        </w:rPr>
      </w:pPr>
      <w:r>
        <w:rPr>
          <w:color w:val="000000"/>
        </w:rPr>
        <w:t>361.01</w:t>
      </w:r>
      <w:r>
        <w:rPr>
          <w:b/>
          <w:color w:val="000000"/>
        </w:rPr>
        <w:t xml:space="preserve"> </w:t>
      </w:r>
      <w:r w:rsidRPr="007125E2">
        <w:rPr>
          <w:color w:val="000000"/>
        </w:rPr>
        <w:t>The property factor is described in Reg-24-361 through Reg-24-367</w:t>
      </w:r>
      <w:r w:rsidRPr="0051729D">
        <w:rPr>
          <w:color w:val="000000"/>
        </w:rPr>
        <w:t>.</w:t>
      </w:r>
      <w:r>
        <w:rPr>
          <w:color w:val="000000"/>
        </w:rPr>
        <w:t xml:space="preserve"> </w:t>
      </w:r>
      <w:r w:rsidRPr="00F4389B">
        <w:rPr>
          <w:color w:val="000000"/>
        </w:rPr>
        <w:t>The</w:t>
      </w:r>
      <w:r>
        <w:rPr>
          <w:color w:val="000000"/>
        </w:rPr>
        <w:t xml:space="preserve"> property factor must be used to apportion the income of a multistate business for tax years beginning before January 1, 1992. The property factor may be used in a special apportionment formula,</w:t>
      </w:r>
      <w:r w:rsidR="00C71529" w:rsidRPr="00C71529">
        <w:rPr>
          <w:color w:val="000000"/>
        </w:rPr>
        <w:t xml:space="preserve"> </w:t>
      </w:r>
      <w:r w:rsidR="00C71529">
        <w:rPr>
          <w:color w:val="000000"/>
        </w:rPr>
        <w:t>to calculate the</w:t>
      </w:r>
      <w:r w:rsidR="00C71529" w:rsidRPr="001C0E46">
        <w:rPr>
          <w:color w:val="000000"/>
        </w:rPr>
        <w:t xml:space="preserve"> </w:t>
      </w:r>
      <w:r w:rsidR="00C71529">
        <w:rPr>
          <w:color w:val="000000"/>
        </w:rPr>
        <w:t>Financial Institutions Deposit Tax</w:t>
      </w:r>
      <w:proofErr w:type="gramStart"/>
      <w:r w:rsidR="00C71529">
        <w:rPr>
          <w:color w:val="000000"/>
        </w:rPr>
        <w:t xml:space="preserve">, </w:t>
      </w:r>
      <w:r>
        <w:rPr>
          <w:color w:val="000000"/>
        </w:rPr>
        <w:t xml:space="preserve"> or</w:t>
      </w:r>
      <w:proofErr w:type="gramEnd"/>
      <w:r>
        <w:rPr>
          <w:color w:val="000000"/>
        </w:rPr>
        <w:t xml:space="preserve"> to calculate the Nebraska Advantage Research and Development Tax Credit. </w:t>
      </w:r>
    </w:p>
    <w:p w:rsidR="004337A1" w:rsidRDefault="004337A1" w:rsidP="00B0608B">
      <w:pPr>
        <w:rPr>
          <w:rFonts w:eastAsia="Times New Roman" w:cs="Times New Roman"/>
          <w:b/>
          <w:bCs/>
          <w:color w:val="000000"/>
          <w:szCs w:val="24"/>
        </w:rPr>
      </w:pPr>
      <w:proofErr w:type="gramStart"/>
      <w:r w:rsidRPr="00612262">
        <w:rPr>
          <w:bCs/>
          <w:color w:val="000000"/>
        </w:rPr>
        <w:t>(Neb. Rev. Stat. §§ 77-2734.12, 77-3805, and 77-5803. _____.)</w:t>
      </w:r>
      <w:proofErr w:type="gramEnd"/>
      <w:r>
        <w:rPr>
          <w:b/>
          <w:bCs/>
          <w:color w:val="000000"/>
        </w:rPr>
        <w:br w:type="page"/>
      </w:r>
    </w:p>
    <w:p w:rsidR="004337A1" w:rsidRPr="000E156B" w:rsidRDefault="004337A1" w:rsidP="00B0608B">
      <w:pPr>
        <w:pStyle w:val="NormalWeb"/>
        <w:rPr>
          <w:color w:val="000000"/>
        </w:rPr>
      </w:pPr>
      <w:r w:rsidRPr="000E156B">
        <w:rPr>
          <w:b/>
          <w:bCs/>
          <w:color w:val="000000"/>
        </w:rPr>
        <w:t>REG-24-</w:t>
      </w:r>
      <w:bookmarkEnd w:id="10"/>
      <w:r>
        <w:rPr>
          <w:b/>
          <w:bCs/>
          <w:color w:val="000000"/>
        </w:rPr>
        <w:t>362</w:t>
      </w:r>
      <w:r w:rsidRPr="000E156B">
        <w:rPr>
          <w:b/>
          <w:bCs/>
          <w:color w:val="000000"/>
        </w:rPr>
        <w:t xml:space="preserve"> PROPERTY FACTOR</w:t>
      </w:r>
      <w:r>
        <w:rPr>
          <w:b/>
          <w:bCs/>
          <w:color w:val="000000"/>
        </w:rPr>
        <w:t>;</w:t>
      </w:r>
      <w:r w:rsidRPr="000E156B">
        <w:rPr>
          <w:b/>
          <w:bCs/>
          <w:color w:val="000000"/>
        </w:rPr>
        <w:t xml:space="preserve"> IN GENERAL</w:t>
      </w:r>
    </w:p>
    <w:p w:rsidR="004337A1" w:rsidRDefault="004337A1" w:rsidP="00B0608B">
      <w:pPr>
        <w:pStyle w:val="NormalWeb"/>
        <w:rPr>
          <w:color w:val="000000"/>
        </w:rPr>
      </w:pPr>
      <w:r>
        <w:rPr>
          <w:color w:val="000000"/>
        </w:rPr>
        <w:t>362</w:t>
      </w:r>
      <w:r w:rsidRPr="000E156B">
        <w:rPr>
          <w:color w:val="000000"/>
        </w:rPr>
        <w:t>.0</w:t>
      </w:r>
      <w:r>
        <w:rPr>
          <w:color w:val="000000"/>
        </w:rPr>
        <w:t>1</w:t>
      </w:r>
      <w:r w:rsidRPr="000E156B">
        <w:rPr>
          <w:color w:val="000000"/>
        </w:rPr>
        <w:t xml:space="preserve"> </w:t>
      </w:r>
      <w:r>
        <w:rPr>
          <w:b/>
          <w:color w:val="000000"/>
        </w:rPr>
        <w:t xml:space="preserve">Property That Is Used; Included. </w:t>
      </w:r>
      <w:r w:rsidRPr="000E156B">
        <w:rPr>
          <w:color w:val="000000"/>
        </w:rPr>
        <w:t>The property factor of the apportionment formula include</w:t>
      </w:r>
      <w:r>
        <w:rPr>
          <w:color w:val="000000"/>
        </w:rPr>
        <w:t>s</w:t>
      </w:r>
      <w:r w:rsidRPr="000E156B">
        <w:rPr>
          <w:color w:val="000000"/>
        </w:rPr>
        <w:t xml:space="preserve"> all real and tangible personal property owned or rented and used du</w:t>
      </w:r>
      <w:r>
        <w:rPr>
          <w:color w:val="000000"/>
        </w:rPr>
        <w:t>ring the tax period. R</w:t>
      </w:r>
      <w:r w:rsidRPr="000E156B">
        <w:rPr>
          <w:color w:val="000000"/>
        </w:rPr>
        <w:t>eal</w:t>
      </w:r>
      <w:r>
        <w:rPr>
          <w:color w:val="000000"/>
        </w:rPr>
        <w:t xml:space="preserve"> and tangible personal property</w:t>
      </w:r>
      <w:r w:rsidRPr="000E156B">
        <w:rPr>
          <w:color w:val="000000"/>
        </w:rPr>
        <w:t xml:space="preserve"> includes land, buildings, machinery, </w:t>
      </w:r>
      <w:r w:rsidRPr="001C0E46">
        <w:rPr>
          <w:color w:val="000000"/>
        </w:rPr>
        <w:t>stocks of goods</w:t>
      </w:r>
      <w:r w:rsidRPr="000E156B">
        <w:rPr>
          <w:color w:val="000000"/>
        </w:rPr>
        <w:t>, equipment, and other real and tangible personal property</w:t>
      </w:r>
      <w:r w:rsidRPr="00612262">
        <w:rPr>
          <w:color w:val="000000"/>
        </w:rPr>
        <w:t>,</w:t>
      </w:r>
      <w:r w:rsidRPr="000E156B">
        <w:rPr>
          <w:color w:val="000000"/>
        </w:rPr>
        <w:t xml:space="preserve"> but does not include coin</w:t>
      </w:r>
      <w:r>
        <w:rPr>
          <w:color w:val="000000"/>
        </w:rPr>
        <w:t>s</w:t>
      </w:r>
      <w:r w:rsidRPr="000E156B">
        <w:rPr>
          <w:color w:val="000000"/>
        </w:rPr>
        <w:t xml:space="preserve"> or currency.</w:t>
      </w:r>
    </w:p>
    <w:p w:rsidR="004337A1" w:rsidRDefault="004337A1" w:rsidP="00B0608B">
      <w:pPr>
        <w:pStyle w:val="NormalWeb"/>
        <w:ind w:left="720"/>
        <w:rPr>
          <w:color w:val="000000"/>
        </w:rPr>
      </w:pPr>
      <w:r>
        <w:rPr>
          <w:color w:val="000000"/>
        </w:rPr>
        <w:t xml:space="preserve">362.01A </w:t>
      </w:r>
      <w:r w:rsidRPr="000E156B">
        <w:rPr>
          <w:color w:val="000000"/>
        </w:rPr>
        <w:t xml:space="preserve">Property </w:t>
      </w:r>
      <w:r>
        <w:rPr>
          <w:color w:val="000000"/>
        </w:rPr>
        <w:t>is</w:t>
      </w:r>
      <w:r w:rsidRPr="000E156B">
        <w:rPr>
          <w:color w:val="000000"/>
        </w:rPr>
        <w:t xml:space="preserve"> included in the property</w:t>
      </w:r>
      <w:r>
        <w:rPr>
          <w:color w:val="000000"/>
        </w:rPr>
        <w:t xml:space="preserve"> factor if it is actually used,</w:t>
      </w:r>
      <w:r w:rsidRPr="000E156B">
        <w:rPr>
          <w:color w:val="000000"/>
        </w:rPr>
        <w:t xml:space="preserve"> is available for</w:t>
      </w:r>
      <w:r>
        <w:rPr>
          <w:color w:val="000000"/>
        </w:rPr>
        <w:t xml:space="preserve"> </w:t>
      </w:r>
      <w:r w:rsidRPr="00612262">
        <w:rPr>
          <w:color w:val="000000"/>
        </w:rPr>
        <w:t>use,</w:t>
      </w:r>
      <w:r w:rsidRPr="000E156B">
        <w:rPr>
          <w:color w:val="000000"/>
        </w:rPr>
        <w:t xml:space="preserve"> or capable of being used during the tax period. </w:t>
      </w:r>
    </w:p>
    <w:p w:rsidR="004337A1" w:rsidRDefault="004337A1" w:rsidP="00B0608B">
      <w:pPr>
        <w:pStyle w:val="NormalWeb"/>
        <w:ind w:left="720"/>
        <w:rPr>
          <w:color w:val="000000"/>
        </w:rPr>
      </w:pPr>
      <w:r>
        <w:rPr>
          <w:color w:val="000000"/>
        </w:rPr>
        <w:t xml:space="preserve">362.01B </w:t>
      </w:r>
      <w:r w:rsidRPr="000E156B">
        <w:rPr>
          <w:color w:val="000000"/>
        </w:rPr>
        <w:t>Property held as reserves</w:t>
      </w:r>
      <w:r w:rsidRPr="00612262">
        <w:rPr>
          <w:color w:val="000000"/>
        </w:rPr>
        <w:t>,</w:t>
      </w:r>
      <w:r w:rsidRPr="000E156B">
        <w:rPr>
          <w:color w:val="000000"/>
        </w:rPr>
        <w:t xml:space="preserve"> standby facilities</w:t>
      </w:r>
      <w:r w:rsidRPr="00612262">
        <w:rPr>
          <w:color w:val="000000"/>
        </w:rPr>
        <w:t>,</w:t>
      </w:r>
      <w:r w:rsidRPr="000E156B">
        <w:rPr>
          <w:color w:val="000000"/>
        </w:rPr>
        <w:t xml:space="preserve"> or property held as a re</w:t>
      </w:r>
      <w:r>
        <w:rPr>
          <w:color w:val="000000"/>
        </w:rPr>
        <w:t>serve source of materials must</w:t>
      </w:r>
      <w:r w:rsidRPr="000E156B">
        <w:rPr>
          <w:color w:val="000000"/>
        </w:rPr>
        <w:t xml:space="preserve"> be included in the factor. For example, a temporarily idle</w:t>
      </w:r>
      <w:r w:rsidRPr="00756550">
        <w:rPr>
          <w:color w:val="000000"/>
        </w:rPr>
        <w:t xml:space="preserve"> </w:t>
      </w:r>
      <w:r w:rsidRPr="00612262">
        <w:rPr>
          <w:color w:val="000000"/>
        </w:rPr>
        <w:t>plant</w:t>
      </w:r>
      <w:r w:rsidRPr="000E156B">
        <w:rPr>
          <w:color w:val="000000"/>
        </w:rPr>
        <w:t xml:space="preserve"> or raw material reserves not currentl</w:t>
      </w:r>
      <w:r>
        <w:rPr>
          <w:color w:val="000000"/>
        </w:rPr>
        <w:t>y being processed are included</w:t>
      </w:r>
      <w:r w:rsidRPr="000E156B">
        <w:rPr>
          <w:color w:val="000000"/>
        </w:rPr>
        <w:t xml:space="preserve"> in the factor. </w:t>
      </w:r>
    </w:p>
    <w:p w:rsidR="004337A1" w:rsidRDefault="004337A1" w:rsidP="00B0608B">
      <w:pPr>
        <w:pStyle w:val="NormalWeb"/>
        <w:ind w:left="720"/>
        <w:rPr>
          <w:color w:val="000000"/>
        </w:rPr>
      </w:pPr>
      <w:r>
        <w:rPr>
          <w:color w:val="000000"/>
        </w:rPr>
        <w:t xml:space="preserve">362.01C </w:t>
      </w:r>
      <w:r w:rsidRPr="000E156B">
        <w:rPr>
          <w:color w:val="000000"/>
        </w:rPr>
        <w:t>Property used remain</w:t>
      </w:r>
      <w:r>
        <w:rPr>
          <w:color w:val="000000"/>
        </w:rPr>
        <w:t>s</w:t>
      </w:r>
      <w:r w:rsidRPr="000E156B">
        <w:rPr>
          <w:color w:val="000000"/>
        </w:rPr>
        <w:t xml:space="preserve"> in the property factor until its permanent withdrawal is established by an identifiable event or the lapse of an extended period of time (normally, five years) during which the property is held for sale.</w:t>
      </w:r>
    </w:p>
    <w:p w:rsidR="004337A1" w:rsidRPr="000E156B" w:rsidRDefault="004337A1" w:rsidP="00B0608B">
      <w:pPr>
        <w:pStyle w:val="NormalWeb"/>
        <w:ind w:left="720"/>
        <w:rPr>
          <w:color w:val="000000"/>
        </w:rPr>
      </w:pPr>
      <w:r>
        <w:rPr>
          <w:color w:val="000000"/>
        </w:rPr>
        <w:t xml:space="preserve">362.01D </w:t>
      </w:r>
      <w:r w:rsidRPr="000E156B">
        <w:rPr>
          <w:color w:val="000000"/>
        </w:rPr>
        <w:t xml:space="preserve">Leasehold improvements </w:t>
      </w:r>
      <w:r>
        <w:rPr>
          <w:color w:val="000000"/>
        </w:rPr>
        <w:t>are</w:t>
      </w:r>
      <w:r w:rsidRPr="000E156B">
        <w:rPr>
          <w:color w:val="000000"/>
        </w:rPr>
        <w:t xml:space="preserve"> property owned by the taxpayer regardless of whether the taxpayer is entitled to remove the improvements or the improvements revert to the lessor upon e</w:t>
      </w:r>
      <w:r>
        <w:rPr>
          <w:color w:val="000000"/>
        </w:rPr>
        <w:t>xpiration of the lease. T</w:t>
      </w:r>
      <w:r w:rsidRPr="000E156B">
        <w:rPr>
          <w:color w:val="000000"/>
        </w:rPr>
        <w:t xml:space="preserve">he original cost of leasehold improvements </w:t>
      </w:r>
      <w:r>
        <w:rPr>
          <w:color w:val="000000"/>
        </w:rPr>
        <w:t>must</w:t>
      </w:r>
      <w:r w:rsidRPr="000E156B">
        <w:rPr>
          <w:color w:val="000000"/>
        </w:rPr>
        <w:t xml:space="preserve"> be included in the factor.</w:t>
      </w:r>
    </w:p>
    <w:p w:rsidR="004337A1" w:rsidRDefault="004337A1" w:rsidP="00B0608B">
      <w:pPr>
        <w:pStyle w:val="NormalWeb"/>
        <w:rPr>
          <w:color w:val="000000"/>
        </w:rPr>
      </w:pPr>
      <w:r>
        <w:rPr>
          <w:color w:val="000000"/>
        </w:rPr>
        <w:t>362</w:t>
      </w:r>
      <w:r w:rsidRPr="000E156B">
        <w:rPr>
          <w:color w:val="000000"/>
        </w:rPr>
        <w:t>.0</w:t>
      </w:r>
      <w:r>
        <w:rPr>
          <w:color w:val="000000"/>
        </w:rPr>
        <w:t>2</w:t>
      </w:r>
      <w:r w:rsidRPr="000E156B">
        <w:rPr>
          <w:color w:val="000000"/>
        </w:rPr>
        <w:t xml:space="preserve"> </w:t>
      </w:r>
      <w:r>
        <w:rPr>
          <w:b/>
          <w:color w:val="000000"/>
        </w:rPr>
        <w:t xml:space="preserve">Property That Is Not Used; Excluded. </w:t>
      </w:r>
      <w:r w:rsidRPr="000E156B">
        <w:rPr>
          <w:color w:val="000000"/>
        </w:rPr>
        <w:t xml:space="preserve">Property used in connection with </w:t>
      </w:r>
      <w:r>
        <w:rPr>
          <w:color w:val="000000"/>
        </w:rPr>
        <w:t>producing</w:t>
      </w:r>
      <w:r w:rsidRPr="000E156B">
        <w:rPr>
          <w:color w:val="000000"/>
        </w:rPr>
        <w:t xml:space="preserve"> income that is not subject to apportionment </w:t>
      </w:r>
      <w:r>
        <w:rPr>
          <w:color w:val="000000"/>
        </w:rPr>
        <w:t>is</w:t>
      </w:r>
      <w:r w:rsidRPr="000E156B">
        <w:rPr>
          <w:color w:val="000000"/>
        </w:rPr>
        <w:t xml:space="preserve"> excluded from the property factor.</w:t>
      </w:r>
    </w:p>
    <w:p w:rsidR="004337A1" w:rsidRPr="000E156B" w:rsidRDefault="004337A1" w:rsidP="00B0608B">
      <w:pPr>
        <w:pStyle w:val="NormalWeb"/>
        <w:rPr>
          <w:color w:val="000000"/>
        </w:rPr>
      </w:pPr>
      <w:r>
        <w:rPr>
          <w:color w:val="000000"/>
        </w:rPr>
        <w:t xml:space="preserve">362.03 </w:t>
      </w:r>
      <w:r>
        <w:rPr>
          <w:b/>
          <w:color w:val="000000"/>
        </w:rPr>
        <w:t xml:space="preserve">Property Under Construction. </w:t>
      </w:r>
      <w:r w:rsidRPr="000E156B">
        <w:rPr>
          <w:color w:val="000000"/>
        </w:rPr>
        <w:t>Property or equipment under cons</w:t>
      </w:r>
      <w:r>
        <w:rPr>
          <w:color w:val="000000"/>
        </w:rPr>
        <w:t xml:space="preserve">truction during the tax period, </w:t>
      </w:r>
      <w:r w:rsidRPr="000E156B">
        <w:rPr>
          <w:color w:val="000000"/>
        </w:rPr>
        <w:t>except goods in process</w:t>
      </w:r>
      <w:r>
        <w:rPr>
          <w:color w:val="000000"/>
        </w:rPr>
        <w:t xml:space="preserve"> that will become inventory,</w:t>
      </w:r>
      <w:r w:rsidRPr="000E156B">
        <w:rPr>
          <w:color w:val="000000"/>
        </w:rPr>
        <w:t xml:space="preserve"> </w:t>
      </w:r>
      <w:proofErr w:type="gramStart"/>
      <w:r>
        <w:rPr>
          <w:color w:val="000000"/>
        </w:rPr>
        <w:t>are</w:t>
      </w:r>
      <w:proofErr w:type="gramEnd"/>
      <w:r w:rsidRPr="000E156B">
        <w:rPr>
          <w:color w:val="000000"/>
        </w:rPr>
        <w:t xml:space="preserve"> excluded from the factor until </w:t>
      </w:r>
      <w:r>
        <w:rPr>
          <w:color w:val="000000"/>
        </w:rPr>
        <w:t>the</w:t>
      </w:r>
      <w:r w:rsidRPr="000E156B">
        <w:rPr>
          <w:color w:val="000000"/>
        </w:rPr>
        <w:t xml:space="preserve"> property is actually used. If the property is used while under construction, the value of the property </w:t>
      </w:r>
      <w:r>
        <w:rPr>
          <w:color w:val="000000"/>
        </w:rPr>
        <w:t>must</w:t>
      </w:r>
      <w:r w:rsidRPr="000E156B">
        <w:rPr>
          <w:color w:val="000000"/>
        </w:rPr>
        <w:t xml:space="preserve"> be included in the property factor</w:t>
      </w:r>
      <w:r>
        <w:rPr>
          <w:color w:val="000000"/>
        </w:rPr>
        <w:t xml:space="preserve"> to the extent used</w:t>
      </w:r>
      <w:r w:rsidRPr="000E156B">
        <w:rPr>
          <w:color w:val="000000"/>
        </w:rPr>
        <w:t xml:space="preserve">. </w:t>
      </w:r>
    </w:p>
    <w:p w:rsidR="004337A1" w:rsidRPr="00EB7681" w:rsidRDefault="004337A1" w:rsidP="00B0608B">
      <w:pPr>
        <w:pStyle w:val="NormalWeb"/>
        <w:rPr>
          <w:color w:val="000000"/>
        </w:rPr>
      </w:pPr>
      <w:r w:rsidRPr="00EB7681">
        <w:rPr>
          <w:iCs/>
          <w:color w:val="000000"/>
        </w:rPr>
        <w:t xml:space="preserve"> </w:t>
      </w:r>
      <w:proofErr w:type="gramStart"/>
      <w:r w:rsidRPr="00EB7681">
        <w:rPr>
          <w:iCs/>
          <w:color w:val="000000"/>
        </w:rPr>
        <w:t>(</w:t>
      </w:r>
      <w:r>
        <w:rPr>
          <w:iCs/>
          <w:color w:val="000000"/>
        </w:rPr>
        <w:t>Neb. Rev. Stat. §§</w:t>
      </w:r>
      <w:r w:rsidRPr="00EB7681">
        <w:rPr>
          <w:iCs/>
          <w:color w:val="000000"/>
        </w:rPr>
        <w:t xml:space="preserve"> </w:t>
      </w:r>
      <w:r>
        <w:rPr>
          <w:iCs/>
          <w:color w:val="000000"/>
        </w:rPr>
        <w:t>77-</w:t>
      </w:r>
      <w:r w:rsidRPr="00EB7681">
        <w:rPr>
          <w:iCs/>
          <w:color w:val="000000"/>
        </w:rPr>
        <w:t>2734.12,</w:t>
      </w:r>
      <w:r>
        <w:rPr>
          <w:iCs/>
          <w:color w:val="000000"/>
        </w:rPr>
        <w:t xml:space="preserve"> 77-2734.15, 77-2734.16</w:t>
      </w:r>
      <w:r w:rsidRPr="00EB7681">
        <w:rPr>
          <w:iCs/>
          <w:color w:val="000000"/>
        </w:rPr>
        <w:t>,</w:t>
      </w:r>
      <w:r>
        <w:rPr>
          <w:iCs/>
          <w:color w:val="000000"/>
        </w:rPr>
        <w:t xml:space="preserve"> and 77-5803</w:t>
      </w:r>
      <w:r w:rsidRPr="00EB7681">
        <w:rPr>
          <w:iCs/>
          <w:color w:val="000000"/>
        </w:rPr>
        <w:t xml:space="preserve">. </w:t>
      </w:r>
      <w:r>
        <w:rPr>
          <w:iCs/>
          <w:color w:val="000000"/>
        </w:rPr>
        <w:t>_____</w:t>
      </w:r>
      <w:r w:rsidRPr="00EB7681">
        <w:rPr>
          <w:iCs/>
          <w:color w:val="000000"/>
        </w:rPr>
        <w:t>.)</w:t>
      </w:r>
      <w:proofErr w:type="gramEnd"/>
    </w:p>
    <w:p w:rsidR="004337A1" w:rsidRDefault="004337A1" w:rsidP="00B0608B">
      <w:pPr>
        <w:rPr>
          <w:rFonts w:eastAsia="Times New Roman" w:cs="Times New Roman"/>
          <w:b/>
          <w:bCs/>
          <w:color w:val="000000"/>
          <w:szCs w:val="24"/>
        </w:rPr>
      </w:pPr>
      <w:bookmarkStart w:id="11" w:name="025"/>
    </w:p>
    <w:p w:rsidR="004337A1" w:rsidRDefault="004337A1" w:rsidP="00B0608B">
      <w:pPr>
        <w:rPr>
          <w:rFonts w:eastAsia="Times New Roman" w:cs="Times New Roman"/>
          <w:b/>
          <w:bCs/>
          <w:color w:val="000000"/>
          <w:szCs w:val="24"/>
        </w:rPr>
      </w:pPr>
      <w:bookmarkStart w:id="12" w:name="027"/>
      <w:bookmarkEnd w:id="11"/>
    </w:p>
    <w:p w:rsidR="004337A1" w:rsidRDefault="004337A1" w:rsidP="00B0608B">
      <w:pPr>
        <w:rPr>
          <w:rFonts w:eastAsia="Times New Roman" w:cs="Times New Roman"/>
          <w:b/>
          <w:bCs/>
          <w:color w:val="000000"/>
          <w:szCs w:val="24"/>
        </w:rPr>
      </w:pPr>
      <w:r>
        <w:rPr>
          <w:b/>
          <w:bCs/>
          <w:color w:val="000000"/>
        </w:rPr>
        <w:br w:type="page"/>
      </w:r>
    </w:p>
    <w:p w:rsidR="004337A1" w:rsidRPr="000E156B" w:rsidRDefault="004337A1" w:rsidP="00B0608B">
      <w:pPr>
        <w:pStyle w:val="NormalWeb"/>
        <w:rPr>
          <w:color w:val="000000"/>
        </w:rPr>
      </w:pPr>
      <w:r w:rsidRPr="000E156B">
        <w:rPr>
          <w:b/>
          <w:bCs/>
          <w:color w:val="000000"/>
        </w:rPr>
        <w:t>REG-24-</w:t>
      </w:r>
      <w:bookmarkEnd w:id="12"/>
      <w:r>
        <w:rPr>
          <w:b/>
          <w:bCs/>
          <w:color w:val="000000"/>
        </w:rPr>
        <w:t>363</w:t>
      </w:r>
      <w:r w:rsidRPr="000E156B">
        <w:rPr>
          <w:b/>
          <w:bCs/>
          <w:color w:val="000000"/>
        </w:rPr>
        <w:t xml:space="preserve"> PROPERTY FACTOR</w:t>
      </w:r>
      <w:r>
        <w:rPr>
          <w:b/>
          <w:bCs/>
          <w:color w:val="000000"/>
        </w:rPr>
        <w:t>;</w:t>
      </w:r>
      <w:r w:rsidRPr="000E156B">
        <w:rPr>
          <w:b/>
          <w:bCs/>
          <w:color w:val="000000"/>
        </w:rPr>
        <w:t xml:space="preserve"> NUMERATOR</w:t>
      </w:r>
      <w:r>
        <w:rPr>
          <w:b/>
          <w:bCs/>
          <w:color w:val="000000"/>
        </w:rPr>
        <w:t xml:space="preserve"> AND DENOMINATOR</w:t>
      </w:r>
    </w:p>
    <w:p w:rsidR="004337A1" w:rsidRDefault="004337A1" w:rsidP="00B0608B">
      <w:pPr>
        <w:pStyle w:val="NormalWeb"/>
        <w:rPr>
          <w:color w:val="000000"/>
        </w:rPr>
      </w:pPr>
      <w:r>
        <w:rPr>
          <w:color w:val="000000"/>
        </w:rPr>
        <w:t>363</w:t>
      </w:r>
      <w:r w:rsidRPr="000E156B">
        <w:rPr>
          <w:color w:val="000000"/>
        </w:rPr>
        <w:t xml:space="preserve">.01 </w:t>
      </w:r>
      <w:r>
        <w:rPr>
          <w:b/>
          <w:color w:val="000000"/>
        </w:rPr>
        <w:t>Numerator.</w:t>
      </w:r>
      <w:r w:rsidRPr="008571D6">
        <w:rPr>
          <w:rStyle w:val="FootnoteReference"/>
          <w:color w:val="000000"/>
        </w:rPr>
        <w:t xml:space="preserve"> </w:t>
      </w:r>
      <w:r w:rsidRPr="000E156B">
        <w:rPr>
          <w:color w:val="000000"/>
        </w:rPr>
        <w:t>The numerator of the property factor include</w:t>
      </w:r>
      <w:r>
        <w:rPr>
          <w:color w:val="000000"/>
        </w:rPr>
        <w:t>s</w:t>
      </w:r>
      <w:r w:rsidRPr="000E156B">
        <w:rPr>
          <w:color w:val="000000"/>
        </w:rPr>
        <w:t xml:space="preserve"> the average value of the real and tangible personal property owned or rented by the taxpayer and used in this state during the tax period. </w:t>
      </w:r>
    </w:p>
    <w:p w:rsidR="004337A1" w:rsidRDefault="004337A1" w:rsidP="00B0608B">
      <w:pPr>
        <w:pStyle w:val="NormalWeb"/>
        <w:ind w:left="720"/>
        <w:rPr>
          <w:color w:val="000000"/>
        </w:rPr>
      </w:pPr>
      <w:r>
        <w:rPr>
          <w:color w:val="000000"/>
        </w:rPr>
        <w:t xml:space="preserve">363.01A </w:t>
      </w:r>
      <w:r w:rsidRPr="000E156B">
        <w:rPr>
          <w:color w:val="000000"/>
        </w:rPr>
        <w:t xml:space="preserve">Property in transit between locations of the taxpayer </w:t>
      </w:r>
      <w:r>
        <w:rPr>
          <w:color w:val="000000"/>
        </w:rPr>
        <w:t>is</w:t>
      </w:r>
      <w:r w:rsidRPr="000E156B">
        <w:rPr>
          <w:color w:val="000000"/>
        </w:rPr>
        <w:t xml:space="preserve"> considered to be at </w:t>
      </w:r>
      <w:r>
        <w:rPr>
          <w:color w:val="000000"/>
        </w:rPr>
        <w:t>its</w:t>
      </w:r>
      <w:r w:rsidRPr="000E156B">
        <w:rPr>
          <w:color w:val="000000"/>
        </w:rPr>
        <w:t xml:space="preserve"> destination for purposes of the property factor. </w:t>
      </w:r>
    </w:p>
    <w:p w:rsidR="004337A1" w:rsidRDefault="004337A1" w:rsidP="00B0608B">
      <w:pPr>
        <w:pStyle w:val="NormalWeb"/>
        <w:ind w:left="720"/>
        <w:rPr>
          <w:color w:val="000000"/>
        </w:rPr>
      </w:pPr>
      <w:r>
        <w:rPr>
          <w:color w:val="000000"/>
        </w:rPr>
        <w:t xml:space="preserve">363.01B </w:t>
      </w:r>
      <w:r w:rsidRPr="000E156B">
        <w:rPr>
          <w:color w:val="000000"/>
        </w:rPr>
        <w:t xml:space="preserve">Property in transit between a buyer and seller which is included by a taxpayer in the denominator of its property factor in accordance with its regular accounting practices </w:t>
      </w:r>
      <w:r>
        <w:rPr>
          <w:color w:val="000000"/>
        </w:rPr>
        <w:t>must</w:t>
      </w:r>
      <w:r w:rsidRPr="000E156B">
        <w:rPr>
          <w:color w:val="000000"/>
        </w:rPr>
        <w:t xml:space="preserve"> be included in the numerator </w:t>
      </w:r>
      <w:r>
        <w:rPr>
          <w:color w:val="000000"/>
        </w:rPr>
        <w:t>if the</w:t>
      </w:r>
      <w:r w:rsidRPr="000E156B">
        <w:rPr>
          <w:color w:val="000000"/>
        </w:rPr>
        <w:t xml:space="preserve"> destination</w:t>
      </w:r>
      <w:r>
        <w:rPr>
          <w:color w:val="000000"/>
        </w:rPr>
        <w:t xml:space="preserve"> is Nebraska.</w:t>
      </w:r>
      <w:r w:rsidRPr="000E156B">
        <w:rPr>
          <w:color w:val="000000"/>
        </w:rPr>
        <w:t xml:space="preserve"> </w:t>
      </w:r>
    </w:p>
    <w:p w:rsidR="004337A1" w:rsidRDefault="004337A1" w:rsidP="00B0608B">
      <w:pPr>
        <w:pStyle w:val="NormalWeb"/>
        <w:ind w:left="720"/>
        <w:rPr>
          <w:color w:val="000000"/>
        </w:rPr>
      </w:pPr>
      <w:r>
        <w:rPr>
          <w:color w:val="000000"/>
        </w:rPr>
        <w:t xml:space="preserve">363.01C </w:t>
      </w:r>
      <w:proofErr w:type="gramStart"/>
      <w:r>
        <w:rPr>
          <w:color w:val="000000"/>
        </w:rPr>
        <w:t>The</w:t>
      </w:r>
      <w:proofErr w:type="gramEnd"/>
      <w:r>
        <w:rPr>
          <w:color w:val="000000"/>
        </w:rPr>
        <w:t xml:space="preserve"> value of m</w:t>
      </w:r>
      <w:r w:rsidRPr="000E156B">
        <w:rPr>
          <w:color w:val="000000"/>
        </w:rPr>
        <w:t xml:space="preserve">obile </w:t>
      </w:r>
      <w:r w:rsidRPr="00495C21">
        <w:rPr>
          <w:color w:val="000000"/>
        </w:rPr>
        <w:t>property</w:t>
      </w:r>
      <w:r>
        <w:rPr>
          <w:color w:val="000000"/>
        </w:rPr>
        <w:t xml:space="preserve"> </w:t>
      </w:r>
      <w:r w:rsidRPr="000E156B">
        <w:rPr>
          <w:color w:val="000000"/>
        </w:rPr>
        <w:t xml:space="preserve">which is located within and </w:t>
      </w:r>
      <w:r>
        <w:rPr>
          <w:color w:val="000000"/>
        </w:rPr>
        <w:t>outside Nebraska</w:t>
      </w:r>
      <w:r w:rsidRPr="000E156B">
        <w:rPr>
          <w:color w:val="000000"/>
        </w:rPr>
        <w:t xml:space="preserve"> during the tax period </w:t>
      </w:r>
      <w:r>
        <w:rPr>
          <w:color w:val="000000"/>
        </w:rPr>
        <w:t xml:space="preserve">must </w:t>
      </w:r>
      <w:r w:rsidRPr="000E156B">
        <w:rPr>
          <w:color w:val="000000"/>
        </w:rPr>
        <w:t xml:space="preserve">be </w:t>
      </w:r>
      <w:r>
        <w:rPr>
          <w:color w:val="000000"/>
        </w:rPr>
        <w:t xml:space="preserve">included </w:t>
      </w:r>
      <w:r w:rsidRPr="00612262">
        <w:rPr>
          <w:color w:val="000000"/>
        </w:rPr>
        <w:t>in</w:t>
      </w:r>
      <w:r w:rsidRPr="000E156B">
        <w:rPr>
          <w:color w:val="000000"/>
        </w:rPr>
        <w:t xml:space="preserve"> the numerator of the factor </w:t>
      </w:r>
      <w:r>
        <w:rPr>
          <w:color w:val="000000"/>
        </w:rPr>
        <w:t>in proportion to</w:t>
      </w:r>
      <w:r w:rsidR="00C71529">
        <w:rPr>
          <w:color w:val="000000"/>
        </w:rPr>
        <w:t xml:space="preserve"> the</w:t>
      </w:r>
      <w:r w:rsidRPr="000E156B">
        <w:rPr>
          <w:color w:val="000000"/>
        </w:rPr>
        <w:t xml:space="preserve"> total time within the state </w:t>
      </w:r>
      <w:r>
        <w:rPr>
          <w:color w:val="000000"/>
        </w:rPr>
        <w:t>compared to its total time in all states during the tax period</w:t>
      </w:r>
      <w:r w:rsidRPr="000E156B">
        <w:rPr>
          <w:color w:val="000000"/>
        </w:rPr>
        <w:t xml:space="preserve">. </w:t>
      </w:r>
    </w:p>
    <w:p w:rsidR="004337A1" w:rsidRDefault="004337A1" w:rsidP="00B0608B">
      <w:pPr>
        <w:pStyle w:val="NormalWeb"/>
        <w:ind w:left="720"/>
        <w:rPr>
          <w:color w:val="000000"/>
        </w:rPr>
      </w:pPr>
      <w:r>
        <w:rPr>
          <w:color w:val="000000"/>
        </w:rPr>
        <w:t>363.01D Mobile pr</w:t>
      </w:r>
      <w:r w:rsidRPr="00495C21">
        <w:rPr>
          <w:color w:val="000000"/>
        </w:rPr>
        <w:t>operty</w:t>
      </w:r>
      <w:r>
        <w:rPr>
          <w:color w:val="000000"/>
        </w:rPr>
        <w:t xml:space="preserve"> </w:t>
      </w:r>
      <w:r w:rsidRPr="000E156B">
        <w:rPr>
          <w:color w:val="000000"/>
        </w:rPr>
        <w:t xml:space="preserve">assigned to a traveling employee </w:t>
      </w:r>
      <w:r>
        <w:rPr>
          <w:color w:val="000000"/>
        </w:rPr>
        <w:t>must be included in the numerator i</w:t>
      </w:r>
      <w:r w:rsidRPr="000E156B">
        <w:rPr>
          <w:color w:val="000000"/>
        </w:rPr>
        <w:t xml:space="preserve">f the </w:t>
      </w:r>
      <w:r>
        <w:rPr>
          <w:color w:val="000000"/>
        </w:rPr>
        <w:t>employee’</w:t>
      </w:r>
      <w:r w:rsidRPr="000E156B">
        <w:rPr>
          <w:color w:val="000000"/>
        </w:rPr>
        <w:t>s compensation is assigned</w:t>
      </w:r>
      <w:r>
        <w:rPr>
          <w:color w:val="000000"/>
        </w:rPr>
        <w:t xml:space="preserve"> to Nebraska</w:t>
      </w:r>
      <w:r w:rsidRPr="000E156B">
        <w:rPr>
          <w:color w:val="000000"/>
        </w:rPr>
        <w:t xml:space="preserve"> under the payroll factor or </w:t>
      </w:r>
      <w:r>
        <w:rPr>
          <w:color w:val="000000"/>
        </w:rPr>
        <w:t>if</w:t>
      </w:r>
      <w:r w:rsidRPr="000E156B">
        <w:rPr>
          <w:color w:val="000000"/>
        </w:rPr>
        <w:t xml:space="preserve"> the </w:t>
      </w:r>
      <w:r>
        <w:rPr>
          <w:color w:val="000000"/>
        </w:rPr>
        <w:t>mobile property</w:t>
      </w:r>
      <w:r w:rsidRPr="000E156B">
        <w:rPr>
          <w:color w:val="000000"/>
        </w:rPr>
        <w:t xml:space="preserve"> is</w:t>
      </w:r>
      <w:r>
        <w:rPr>
          <w:color w:val="000000"/>
        </w:rPr>
        <w:t xml:space="preserve"> a motor vehicle that is</w:t>
      </w:r>
      <w:r w:rsidRPr="000E156B">
        <w:rPr>
          <w:color w:val="000000"/>
        </w:rPr>
        <w:t xml:space="preserve"> licensed</w:t>
      </w:r>
      <w:r>
        <w:rPr>
          <w:color w:val="000000"/>
        </w:rPr>
        <w:t xml:space="preserve"> in Nebraska</w:t>
      </w:r>
      <w:r w:rsidRPr="000E156B">
        <w:rPr>
          <w:color w:val="000000"/>
        </w:rPr>
        <w:t>.</w:t>
      </w:r>
    </w:p>
    <w:p w:rsidR="004337A1" w:rsidRDefault="004337A1" w:rsidP="00B0608B">
      <w:pPr>
        <w:pStyle w:val="NormalWeb"/>
        <w:rPr>
          <w:color w:val="000000"/>
        </w:rPr>
      </w:pPr>
      <w:r>
        <w:rPr>
          <w:color w:val="000000"/>
        </w:rPr>
        <w:t xml:space="preserve">363.02 </w:t>
      </w:r>
      <w:r>
        <w:rPr>
          <w:b/>
          <w:color w:val="000000"/>
        </w:rPr>
        <w:t>Denominator.</w:t>
      </w:r>
      <w:r>
        <w:rPr>
          <w:color w:val="000000"/>
        </w:rPr>
        <w:t xml:space="preserve"> </w:t>
      </w:r>
      <w:r w:rsidRPr="000E156B">
        <w:rPr>
          <w:color w:val="000000"/>
        </w:rPr>
        <w:t xml:space="preserve">The </w:t>
      </w:r>
      <w:r>
        <w:rPr>
          <w:color w:val="000000"/>
        </w:rPr>
        <w:t>denominator</w:t>
      </w:r>
      <w:r w:rsidRPr="000E156B">
        <w:rPr>
          <w:color w:val="000000"/>
        </w:rPr>
        <w:t xml:space="preserve"> of the property factor </w:t>
      </w:r>
      <w:r>
        <w:rPr>
          <w:color w:val="000000"/>
        </w:rPr>
        <w:t>is</w:t>
      </w:r>
      <w:r w:rsidRPr="000E156B">
        <w:rPr>
          <w:color w:val="000000"/>
        </w:rPr>
        <w:t xml:space="preserve"> the average value of </w:t>
      </w:r>
      <w:r>
        <w:rPr>
          <w:color w:val="000000"/>
        </w:rPr>
        <w:t>all</w:t>
      </w:r>
      <w:r w:rsidRPr="000E156B">
        <w:rPr>
          <w:color w:val="000000"/>
        </w:rPr>
        <w:t xml:space="preserve"> real and tangible personal property owned or rented by the taxpayer</w:t>
      </w:r>
      <w:r>
        <w:rPr>
          <w:color w:val="000000"/>
        </w:rPr>
        <w:t>.</w:t>
      </w:r>
    </w:p>
    <w:p w:rsidR="004337A1" w:rsidRDefault="004337A1" w:rsidP="00B0608B">
      <w:pPr>
        <w:pStyle w:val="NormalWeb"/>
        <w:rPr>
          <w:color w:val="000000"/>
        </w:rPr>
      </w:pPr>
      <w:r>
        <w:rPr>
          <w:color w:val="000000"/>
        </w:rPr>
        <w:t>363</w:t>
      </w:r>
      <w:r w:rsidRPr="000E156B">
        <w:rPr>
          <w:color w:val="000000"/>
        </w:rPr>
        <w:t>.0</w:t>
      </w:r>
      <w:r>
        <w:rPr>
          <w:color w:val="000000"/>
        </w:rPr>
        <w:t>3</w:t>
      </w:r>
      <w:r w:rsidRPr="000E156B">
        <w:rPr>
          <w:color w:val="000000"/>
        </w:rPr>
        <w:t xml:space="preserve"> </w:t>
      </w:r>
      <w:r>
        <w:rPr>
          <w:b/>
          <w:color w:val="000000"/>
        </w:rPr>
        <w:t xml:space="preserve">Average Value. </w:t>
      </w:r>
      <w:r w:rsidRPr="000E156B">
        <w:rPr>
          <w:color w:val="000000"/>
        </w:rPr>
        <w:t xml:space="preserve">The property factor </w:t>
      </w:r>
      <w:r>
        <w:rPr>
          <w:color w:val="000000"/>
        </w:rPr>
        <w:t xml:space="preserve">is the average value of the property for the tax year. </w:t>
      </w:r>
    </w:p>
    <w:p w:rsidR="004337A1" w:rsidRPr="000E156B" w:rsidRDefault="004337A1" w:rsidP="00B0608B">
      <w:pPr>
        <w:pStyle w:val="NormalWeb"/>
        <w:ind w:left="720"/>
        <w:rPr>
          <w:color w:val="000000"/>
        </w:rPr>
      </w:pPr>
      <w:r>
        <w:rPr>
          <w:color w:val="000000"/>
        </w:rPr>
        <w:t>363.03A</w:t>
      </w:r>
      <w:r w:rsidRPr="000E156B">
        <w:rPr>
          <w:color w:val="000000"/>
        </w:rPr>
        <w:t xml:space="preserve"> </w:t>
      </w:r>
      <w:proofErr w:type="gramStart"/>
      <w:r>
        <w:rPr>
          <w:color w:val="000000"/>
        </w:rPr>
        <w:t>T</w:t>
      </w:r>
      <w:r w:rsidRPr="000E156B">
        <w:rPr>
          <w:color w:val="000000"/>
        </w:rPr>
        <w:t>he</w:t>
      </w:r>
      <w:proofErr w:type="gramEnd"/>
      <w:r w:rsidRPr="000E156B">
        <w:rPr>
          <w:color w:val="000000"/>
        </w:rPr>
        <w:t xml:space="preserve"> average value of property owned by the taxpayer </w:t>
      </w:r>
      <w:r>
        <w:rPr>
          <w:color w:val="000000"/>
        </w:rPr>
        <w:t>is</w:t>
      </w:r>
      <w:r w:rsidRPr="000E156B">
        <w:rPr>
          <w:color w:val="000000"/>
        </w:rPr>
        <w:t xml:space="preserve"> </w:t>
      </w:r>
      <w:r>
        <w:rPr>
          <w:color w:val="000000"/>
        </w:rPr>
        <w:t>calculat</w:t>
      </w:r>
      <w:r w:rsidRPr="000E156B">
        <w:rPr>
          <w:color w:val="000000"/>
        </w:rPr>
        <w:t xml:space="preserve">ed by averaging the values at the beginning and ending of the tax period. However, the Tax Commissioner may require or allow averaging </w:t>
      </w:r>
      <w:r>
        <w:rPr>
          <w:color w:val="000000"/>
        </w:rPr>
        <w:t xml:space="preserve">the </w:t>
      </w:r>
      <w:r w:rsidRPr="000E156B">
        <w:rPr>
          <w:color w:val="000000"/>
        </w:rPr>
        <w:t xml:space="preserve">monthly values if </w:t>
      </w:r>
      <w:r>
        <w:rPr>
          <w:color w:val="000000"/>
        </w:rPr>
        <w:t>necessary</w:t>
      </w:r>
      <w:r w:rsidRPr="000E156B">
        <w:rPr>
          <w:color w:val="000000"/>
        </w:rPr>
        <w:t xml:space="preserve"> to properly reflect the average value of the property for the tax period.</w:t>
      </w:r>
    </w:p>
    <w:p w:rsidR="004337A1" w:rsidRPr="000E156B" w:rsidRDefault="004337A1" w:rsidP="00B0608B">
      <w:pPr>
        <w:pStyle w:val="NormalWeb"/>
        <w:ind w:left="720"/>
        <w:rPr>
          <w:color w:val="000000"/>
        </w:rPr>
      </w:pPr>
      <w:r>
        <w:rPr>
          <w:color w:val="000000"/>
        </w:rPr>
        <w:t>363.03B</w:t>
      </w:r>
      <w:r w:rsidRPr="000E156B">
        <w:rPr>
          <w:color w:val="000000"/>
        </w:rPr>
        <w:t xml:space="preserve"> </w:t>
      </w:r>
      <w:r>
        <w:rPr>
          <w:color w:val="000000"/>
        </w:rPr>
        <w:t>Averaging by monthly values</w:t>
      </w:r>
      <w:r w:rsidRPr="000E156B">
        <w:rPr>
          <w:color w:val="000000"/>
        </w:rPr>
        <w:t xml:space="preserve"> </w:t>
      </w:r>
      <w:r w:rsidRPr="00E62CE1">
        <w:rPr>
          <w:color w:val="000000"/>
        </w:rPr>
        <w:t>may</w:t>
      </w:r>
      <w:r w:rsidRPr="000E156B">
        <w:rPr>
          <w:color w:val="000000"/>
        </w:rPr>
        <w:t xml:space="preserve"> be applied if substantial fluctuations in the values of the property exist during the tax </w:t>
      </w:r>
      <w:proofErr w:type="gramStart"/>
      <w:r w:rsidRPr="000E156B">
        <w:rPr>
          <w:color w:val="000000"/>
        </w:rPr>
        <w:t>period</w:t>
      </w:r>
      <w:r w:rsidRPr="00612262">
        <w:rPr>
          <w:color w:val="000000"/>
        </w:rPr>
        <w:t>,</w:t>
      </w:r>
      <w:proofErr w:type="gramEnd"/>
      <w:r w:rsidRPr="000E156B">
        <w:rPr>
          <w:color w:val="000000"/>
        </w:rPr>
        <w:t xml:space="preserve"> or </w:t>
      </w:r>
      <w:r>
        <w:rPr>
          <w:color w:val="000000"/>
        </w:rPr>
        <w:t>if</w:t>
      </w:r>
      <w:r w:rsidRPr="000E156B">
        <w:rPr>
          <w:color w:val="000000"/>
        </w:rPr>
        <w:t xml:space="preserve"> property is acquired after the beginning of the tax period or disposed of before the end of the tax period.</w:t>
      </w:r>
    </w:p>
    <w:p w:rsidR="004337A1" w:rsidRPr="00D304B9" w:rsidRDefault="004337A1" w:rsidP="00B0608B">
      <w:pPr>
        <w:pStyle w:val="NormalWeb"/>
        <w:rPr>
          <w:color w:val="000000"/>
        </w:rPr>
      </w:pPr>
    </w:p>
    <w:p w:rsidR="004337A1" w:rsidRPr="00F1467D" w:rsidRDefault="004337A1" w:rsidP="00B0608B">
      <w:pPr>
        <w:pStyle w:val="NormalWeb"/>
        <w:rPr>
          <w:color w:val="000000"/>
        </w:rPr>
      </w:pPr>
      <w:proofErr w:type="gramStart"/>
      <w:r w:rsidRPr="00F1467D">
        <w:rPr>
          <w:iCs/>
          <w:color w:val="000000"/>
        </w:rPr>
        <w:t>(Neb. Rev. Stat. §</w:t>
      </w:r>
      <w:r>
        <w:rPr>
          <w:iCs/>
          <w:color w:val="000000"/>
        </w:rPr>
        <w:t xml:space="preserve"> 77-</w:t>
      </w:r>
      <w:r w:rsidRPr="00F1467D">
        <w:rPr>
          <w:iCs/>
          <w:color w:val="000000"/>
        </w:rPr>
        <w:t xml:space="preserve"> 2734.12 _____.)</w:t>
      </w:r>
      <w:proofErr w:type="gramEnd"/>
    </w:p>
    <w:p w:rsidR="004337A1" w:rsidRDefault="004337A1" w:rsidP="00B0608B">
      <w:pPr>
        <w:rPr>
          <w:rFonts w:eastAsia="Times New Roman" w:cs="Times New Roman"/>
          <w:b/>
          <w:bCs/>
          <w:color w:val="000000"/>
          <w:szCs w:val="24"/>
        </w:rPr>
      </w:pPr>
      <w:bookmarkStart w:id="13" w:name="028"/>
    </w:p>
    <w:p w:rsidR="00355A6C" w:rsidRDefault="00355A6C">
      <w:pPr>
        <w:rPr>
          <w:rFonts w:eastAsia="Times New Roman" w:cs="Times New Roman"/>
          <w:b/>
          <w:bCs/>
          <w:color w:val="000000"/>
          <w:szCs w:val="24"/>
        </w:rPr>
      </w:pPr>
      <w:r>
        <w:rPr>
          <w:b/>
          <w:bCs/>
          <w:color w:val="000000"/>
        </w:rPr>
        <w:br w:type="page"/>
      </w:r>
    </w:p>
    <w:p w:rsidR="004337A1" w:rsidRPr="000E156B" w:rsidRDefault="004337A1" w:rsidP="00B0608B">
      <w:pPr>
        <w:pStyle w:val="NormalWeb"/>
        <w:rPr>
          <w:color w:val="000000"/>
        </w:rPr>
      </w:pPr>
      <w:r w:rsidRPr="000E156B">
        <w:rPr>
          <w:b/>
          <w:bCs/>
          <w:color w:val="000000"/>
        </w:rPr>
        <w:t>REG-24-</w:t>
      </w:r>
      <w:bookmarkEnd w:id="13"/>
      <w:r>
        <w:rPr>
          <w:b/>
          <w:bCs/>
          <w:color w:val="000000"/>
        </w:rPr>
        <w:t>364</w:t>
      </w:r>
      <w:r w:rsidRPr="000E156B">
        <w:rPr>
          <w:b/>
          <w:bCs/>
          <w:color w:val="000000"/>
        </w:rPr>
        <w:t xml:space="preserve"> PROPERTY FACTOR</w:t>
      </w:r>
      <w:r>
        <w:rPr>
          <w:b/>
          <w:bCs/>
          <w:color w:val="000000"/>
        </w:rPr>
        <w:t>;</w:t>
      </w:r>
      <w:r w:rsidRPr="000E156B">
        <w:rPr>
          <w:b/>
          <w:bCs/>
          <w:color w:val="000000"/>
        </w:rPr>
        <w:t xml:space="preserve"> VALUATION OF OWNED PROPERTY</w:t>
      </w:r>
    </w:p>
    <w:p w:rsidR="004337A1" w:rsidRPr="000E156B" w:rsidRDefault="004337A1" w:rsidP="00B0608B">
      <w:pPr>
        <w:pStyle w:val="NormalWeb"/>
        <w:rPr>
          <w:color w:val="000000"/>
        </w:rPr>
      </w:pPr>
      <w:r>
        <w:rPr>
          <w:color w:val="000000"/>
        </w:rPr>
        <w:t>364</w:t>
      </w:r>
      <w:r w:rsidRPr="000E156B">
        <w:rPr>
          <w:color w:val="000000"/>
        </w:rPr>
        <w:t>.01 Property</w:t>
      </w:r>
      <w:r>
        <w:rPr>
          <w:color w:val="000000"/>
        </w:rPr>
        <w:t xml:space="preserve"> that is</w:t>
      </w:r>
      <w:r w:rsidRPr="000E156B">
        <w:rPr>
          <w:color w:val="000000"/>
        </w:rPr>
        <w:t xml:space="preserve"> owned </w:t>
      </w:r>
      <w:r>
        <w:rPr>
          <w:color w:val="000000"/>
        </w:rPr>
        <w:t>must</w:t>
      </w:r>
      <w:r w:rsidRPr="000E156B">
        <w:rPr>
          <w:color w:val="000000"/>
        </w:rPr>
        <w:t xml:space="preserve"> be valued at its original cost. </w:t>
      </w:r>
      <w:r>
        <w:rPr>
          <w:color w:val="000000"/>
        </w:rPr>
        <w:t>Original cost</w:t>
      </w:r>
      <w:r w:rsidRPr="000E156B">
        <w:rPr>
          <w:color w:val="000000"/>
        </w:rPr>
        <w:t xml:space="preserve"> is the basis of the property for federal income tax purposes (prior to any federal adjustments) at the time of acquisition and</w:t>
      </w:r>
      <w:r>
        <w:rPr>
          <w:color w:val="000000"/>
        </w:rPr>
        <w:t xml:space="preserve"> as</w:t>
      </w:r>
      <w:r w:rsidRPr="000E156B">
        <w:rPr>
          <w:color w:val="000000"/>
        </w:rPr>
        <w:t xml:space="preserve"> adjusted by subsequent capital additions or improvements and partial disposition</w:t>
      </w:r>
      <w:r>
        <w:rPr>
          <w:color w:val="000000"/>
        </w:rPr>
        <w:t>s</w:t>
      </w:r>
      <w:r w:rsidRPr="000E156B">
        <w:rPr>
          <w:color w:val="000000"/>
        </w:rPr>
        <w:t>, by reason of sale, exchange, abandonment, etc.</w:t>
      </w:r>
    </w:p>
    <w:p w:rsidR="004337A1" w:rsidRPr="000E156B" w:rsidRDefault="004337A1" w:rsidP="00B0608B">
      <w:pPr>
        <w:pStyle w:val="NormalWeb"/>
        <w:rPr>
          <w:color w:val="000000"/>
        </w:rPr>
      </w:pPr>
      <w:r>
        <w:rPr>
          <w:color w:val="000000"/>
        </w:rPr>
        <w:t xml:space="preserve">364.02 </w:t>
      </w:r>
      <w:r w:rsidRPr="000E156B">
        <w:rPr>
          <w:color w:val="000000"/>
        </w:rPr>
        <w:t>If</w:t>
      </w:r>
      <w:r>
        <w:rPr>
          <w:color w:val="000000"/>
        </w:rPr>
        <w:t xml:space="preserve"> the</w:t>
      </w:r>
      <w:r w:rsidRPr="000E156B">
        <w:rPr>
          <w:color w:val="000000"/>
        </w:rPr>
        <w:t xml:space="preserve"> original cost of property </w:t>
      </w:r>
      <w:r>
        <w:rPr>
          <w:color w:val="000000"/>
        </w:rPr>
        <w:t>cannot be determined</w:t>
      </w:r>
      <w:r w:rsidRPr="000E156B">
        <w:rPr>
          <w:color w:val="000000"/>
        </w:rPr>
        <w:t xml:space="preserve">, the property is included in the factor at its fair market value </w:t>
      </w:r>
      <w:r>
        <w:rPr>
          <w:color w:val="000000"/>
        </w:rPr>
        <w:t>at</w:t>
      </w:r>
      <w:r w:rsidRPr="000E156B">
        <w:rPr>
          <w:color w:val="000000"/>
        </w:rPr>
        <w:t xml:space="preserve"> the date of acquisition by the taxpayer.</w:t>
      </w:r>
    </w:p>
    <w:p w:rsidR="004337A1" w:rsidRPr="000E156B" w:rsidRDefault="004337A1" w:rsidP="00B0608B">
      <w:pPr>
        <w:pStyle w:val="NormalWeb"/>
        <w:rPr>
          <w:color w:val="000000"/>
        </w:rPr>
      </w:pPr>
      <w:r>
        <w:rPr>
          <w:color w:val="000000"/>
        </w:rPr>
        <w:t>364</w:t>
      </w:r>
      <w:r w:rsidRPr="000E156B">
        <w:rPr>
          <w:color w:val="000000"/>
        </w:rPr>
        <w:t>.0</w:t>
      </w:r>
      <w:r>
        <w:rPr>
          <w:color w:val="000000"/>
        </w:rPr>
        <w:t>3</w:t>
      </w:r>
      <w:r w:rsidRPr="000E156B">
        <w:rPr>
          <w:color w:val="000000"/>
        </w:rPr>
        <w:t xml:space="preserve"> Inventory </w:t>
      </w:r>
      <w:r>
        <w:rPr>
          <w:color w:val="000000"/>
        </w:rPr>
        <w:t>must</w:t>
      </w:r>
      <w:r w:rsidRPr="000E156B">
        <w:rPr>
          <w:color w:val="000000"/>
        </w:rPr>
        <w:t xml:space="preserve"> be included in the factor </w:t>
      </w:r>
      <w:r>
        <w:rPr>
          <w:color w:val="000000"/>
        </w:rPr>
        <w:t>consistent</w:t>
      </w:r>
      <w:r w:rsidRPr="000E156B">
        <w:rPr>
          <w:color w:val="000000"/>
        </w:rPr>
        <w:t xml:space="preserve"> with the valuation method used for federal income tax purposes.</w:t>
      </w:r>
    </w:p>
    <w:p w:rsidR="004337A1" w:rsidRPr="000E156B" w:rsidRDefault="004337A1" w:rsidP="00B0608B">
      <w:pPr>
        <w:pStyle w:val="NormalWeb"/>
        <w:rPr>
          <w:color w:val="000000"/>
        </w:rPr>
      </w:pPr>
      <w:r>
        <w:rPr>
          <w:color w:val="000000"/>
        </w:rPr>
        <w:t>364</w:t>
      </w:r>
      <w:r w:rsidRPr="000E156B">
        <w:rPr>
          <w:color w:val="000000"/>
        </w:rPr>
        <w:t>.0</w:t>
      </w:r>
      <w:r>
        <w:rPr>
          <w:color w:val="000000"/>
        </w:rPr>
        <w:t>4</w:t>
      </w:r>
      <w:r w:rsidRPr="000E156B">
        <w:rPr>
          <w:color w:val="000000"/>
        </w:rPr>
        <w:t xml:space="preserve"> Property acquired by gift or inheritance </w:t>
      </w:r>
      <w:r>
        <w:rPr>
          <w:color w:val="000000"/>
        </w:rPr>
        <w:t>must</w:t>
      </w:r>
      <w:r w:rsidRPr="000E156B">
        <w:rPr>
          <w:color w:val="000000"/>
        </w:rPr>
        <w:t xml:space="preserve"> be included in the factor at its basis for</w:t>
      </w:r>
      <w:r>
        <w:rPr>
          <w:color w:val="000000"/>
        </w:rPr>
        <w:t xml:space="preserve"> determining</w:t>
      </w:r>
      <w:r w:rsidRPr="000E156B">
        <w:rPr>
          <w:color w:val="000000"/>
        </w:rPr>
        <w:t xml:space="preserve"> depreciation for federal income tax purposes.</w:t>
      </w:r>
    </w:p>
    <w:p w:rsidR="004337A1" w:rsidRPr="00F1467D" w:rsidRDefault="004337A1" w:rsidP="00B0608B">
      <w:pPr>
        <w:pStyle w:val="NormalWeb"/>
        <w:rPr>
          <w:color w:val="000000"/>
        </w:rPr>
      </w:pPr>
      <w:bookmarkStart w:id="14" w:name="029"/>
      <w:proofErr w:type="gramStart"/>
      <w:r w:rsidRPr="00F1467D">
        <w:rPr>
          <w:iCs/>
          <w:color w:val="000000"/>
        </w:rPr>
        <w:t xml:space="preserve">(Neb. Rev. Stat. § </w:t>
      </w:r>
      <w:r>
        <w:rPr>
          <w:iCs/>
          <w:color w:val="000000"/>
        </w:rPr>
        <w:t>77-</w:t>
      </w:r>
      <w:r w:rsidRPr="00F1467D">
        <w:rPr>
          <w:iCs/>
          <w:color w:val="000000"/>
        </w:rPr>
        <w:t>2734.12 _____.)</w:t>
      </w:r>
      <w:proofErr w:type="gramEnd"/>
    </w:p>
    <w:p w:rsidR="004337A1" w:rsidRDefault="004337A1" w:rsidP="00B0608B">
      <w:pPr>
        <w:rPr>
          <w:rFonts w:eastAsia="Times New Roman" w:cs="Times New Roman"/>
          <w:b/>
          <w:bCs/>
          <w:color w:val="000000"/>
          <w:szCs w:val="24"/>
        </w:rPr>
      </w:pPr>
      <w:r>
        <w:rPr>
          <w:b/>
          <w:bCs/>
          <w:color w:val="000000"/>
        </w:rPr>
        <w:br w:type="page"/>
      </w:r>
    </w:p>
    <w:p w:rsidR="004337A1" w:rsidRPr="000E156B" w:rsidRDefault="004337A1" w:rsidP="00B0608B">
      <w:pPr>
        <w:pStyle w:val="NormalWeb"/>
        <w:rPr>
          <w:color w:val="000000"/>
        </w:rPr>
      </w:pPr>
      <w:r w:rsidRPr="000E156B">
        <w:rPr>
          <w:b/>
          <w:bCs/>
          <w:color w:val="000000"/>
        </w:rPr>
        <w:t>REG-24-</w:t>
      </w:r>
      <w:bookmarkEnd w:id="14"/>
      <w:r>
        <w:rPr>
          <w:b/>
          <w:bCs/>
          <w:color w:val="000000"/>
        </w:rPr>
        <w:t>365</w:t>
      </w:r>
      <w:r w:rsidRPr="000E156B">
        <w:rPr>
          <w:b/>
          <w:bCs/>
          <w:color w:val="000000"/>
        </w:rPr>
        <w:t xml:space="preserve"> PROPERTY FACTOR</w:t>
      </w:r>
      <w:r>
        <w:rPr>
          <w:b/>
          <w:bCs/>
          <w:color w:val="000000"/>
        </w:rPr>
        <w:t>;</w:t>
      </w:r>
      <w:r w:rsidRPr="000E156B">
        <w:rPr>
          <w:b/>
          <w:bCs/>
          <w:color w:val="000000"/>
        </w:rPr>
        <w:t xml:space="preserve"> VALUATION OF</w:t>
      </w:r>
      <w:r>
        <w:rPr>
          <w:b/>
          <w:bCs/>
          <w:color w:val="000000"/>
        </w:rPr>
        <w:t xml:space="preserve"> LEASED OR</w:t>
      </w:r>
      <w:r w:rsidRPr="000E156B">
        <w:rPr>
          <w:b/>
          <w:bCs/>
          <w:color w:val="000000"/>
        </w:rPr>
        <w:t xml:space="preserve"> RENTED PROPERTY</w:t>
      </w:r>
    </w:p>
    <w:p w:rsidR="004337A1" w:rsidRDefault="004337A1" w:rsidP="00B0608B">
      <w:pPr>
        <w:pStyle w:val="NormalWeb"/>
        <w:rPr>
          <w:color w:val="000000"/>
        </w:rPr>
      </w:pPr>
      <w:r>
        <w:rPr>
          <w:color w:val="000000"/>
        </w:rPr>
        <w:t>365</w:t>
      </w:r>
      <w:r w:rsidRPr="000E156B">
        <w:rPr>
          <w:color w:val="000000"/>
        </w:rPr>
        <w:t xml:space="preserve">.01 </w:t>
      </w:r>
      <w:r>
        <w:rPr>
          <w:b/>
          <w:color w:val="000000"/>
        </w:rPr>
        <w:t xml:space="preserve">Leased or Rented Property. </w:t>
      </w:r>
      <w:r w:rsidRPr="000E156B">
        <w:rPr>
          <w:color w:val="000000"/>
        </w:rPr>
        <w:t>Property</w:t>
      </w:r>
      <w:r>
        <w:rPr>
          <w:color w:val="000000"/>
        </w:rPr>
        <w:t xml:space="preserve"> that is leased or</w:t>
      </w:r>
      <w:r w:rsidRPr="000E156B">
        <w:rPr>
          <w:color w:val="000000"/>
        </w:rPr>
        <w:t xml:space="preserve"> rented</w:t>
      </w:r>
      <w:r>
        <w:rPr>
          <w:color w:val="000000"/>
        </w:rPr>
        <w:t xml:space="preserve"> by the taxpayer during the tax year </w:t>
      </w:r>
      <w:r w:rsidRPr="000E156B">
        <w:rPr>
          <w:color w:val="000000"/>
        </w:rPr>
        <w:t>is valued at eight times its</w:t>
      </w:r>
      <w:r>
        <w:rPr>
          <w:color w:val="000000"/>
        </w:rPr>
        <w:t xml:space="preserve"> </w:t>
      </w:r>
      <w:r w:rsidRPr="000E156B">
        <w:rPr>
          <w:color w:val="000000"/>
        </w:rPr>
        <w:t>annual</w:t>
      </w:r>
      <w:r>
        <w:rPr>
          <w:color w:val="000000"/>
        </w:rPr>
        <w:t xml:space="preserve"> lease or rental payment</w:t>
      </w:r>
      <w:r w:rsidRPr="000E156B">
        <w:rPr>
          <w:color w:val="000000"/>
        </w:rPr>
        <w:t xml:space="preserve">. </w:t>
      </w:r>
      <w:r w:rsidRPr="00E62CE1">
        <w:rPr>
          <w:color w:val="000000"/>
        </w:rPr>
        <w:t xml:space="preserve">The </w:t>
      </w:r>
      <w:r w:rsidRPr="000E745B">
        <w:rPr>
          <w:color w:val="000000"/>
        </w:rPr>
        <w:t>annual lease or rental payment for any items of rented property is the total amount paid to lease or rent the property for the year.</w:t>
      </w:r>
      <w:r w:rsidRPr="000E156B">
        <w:rPr>
          <w:color w:val="000000"/>
        </w:rPr>
        <w:t xml:space="preserve"> </w:t>
      </w:r>
      <w:r>
        <w:rPr>
          <w:color w:val="000000"/>
        </w:rPr>
        <w:t xml:space="preserve">Subleases or </w:t>
      </w:r>
      <w:proofErr w:type="spellStart"/>
      <w:r>
        <w:rPr>
          <w:color w:val="000000"/>
        </w:rPr>
        <w:t>s</w:t>
      </w:r>
      <w:r w:rsidRPr="000E156B">
        <w:rPr>
          <w:color w:val="000000"/>
        </w:rPr>
        <w:t>ubrents</w:t>
      </w:r>
      <w:proofErr w:type="spellEnd"/>
      <w:r w:rsidRPr="000E156B">
        <w:rPr>
          <w:color w:val="000000"/>
        </w:rPr>
        <w:t xml:space="preserve"> are not deducted when the </w:t>
      </w:r>
      <w:r>
        <w:rPr>
          <w:color w:val="000000"/>
        </w:rPr>
        <w:t>amounts received are</w:t>
      </w:r>
      <w:r w:rsidRPr="000E156B">
        <w:rPr>
          <w:color w:val="000000"/>
        </w:rPr>
        <w:t xml:space="preserve"> apportionable income</w:t>
      </w:r>
      <w:r w:rsidRPr="000E745B">
        <w:rPr>
          <w:color w:val="000000"/>
        </w:rPr>
        <w:t>.</w:t>
      </w:r>
      <w:r w:rsidRPr="00223A1E">
        <w:rPr>
          <w:color w:val="000000"/>
          <w:highlight w:val="green"/>
        </w:rPr>
        <w:t xml:space="preserve"> </w:t>
      </w:r>
    </w:p>
    <w:p w:rsidR="004337A1" w:rsidRPr="00365731" w:rsidRDefault="004337A1" w:rsidP="00B0608B">
      <w:pPr>
        <w:pStyle w:val="NormalWeb"/>
        <w:ind w:left="720"/>
        <w:rPr>
          <w:color w:val="000000"/>
        </w:rPr>
      </w:pPr>
      <w:r>
        <w:rPr>
          <w:color w:val="000000"/>
        </w:rPr>
        <w:t>365.01A If</w:t>
      </w:r>
      <w:r w:rsidRPr="000E156B">
        <w:rPr>
          <w:color w:val="000000"/>
        </w:rPr>
        <w:t xml:space="preserve"> a taxpayer has</w:t>
      </w:r>
      <w:r>
        <w:rPr>
          <w:color w:val="000000"/>
        </w:rPr>
        <w:t xml:space="preserve"> leased or</w:t>
      </w:r>
      <w:r w:rsidRPr="000E156B">
        <w:rPr>
          <w:color w:val="000000"/>
        </w:rPr>
        <w:t xml:space="preserve"> rented property for a term of 12 or more months and the current tax period </w:t>
      </w:r>
      <w:r>
        <w:rPr>
          <w:color w:val="000000"/>
        </w:rPr>
        <w:t>is</w:t>
      </w:r>
      <w:r w:rsidRPr="000E156B">
        <w:rPr>
          <w:color w:val="000000"/>
        </w:rPr>
        <w:t xml:space="preserve"> less than 12 months (due, for example, to a reorganization or change of accounting period), the </w:t>
      </w:r>
      <w:r>
        <w:rPr>
          <w:color w:val="000000"/>
        </w:rPr>
        <w:t>amount</w:t>
      </w:r>
      <w:r w:rsidRPr="000E156B">
        <w:rPr>
          <w:color w:val="000000"/>
        </w:rPr>
        <w:t xml:space="preserve"> </w:t>
      </w:r>
      <w:r>
        <w:rPr>
          <w:color w:val="000000"/>
        </w:rPr>
        <w:t>payable</w:t>
      </w:r>
      <w:r w:rsidRPr="000E156B">
        <w:rPr>
          <w:color w:val="000000"/>
        </w:rPr>
        <w:t xml:space="preserve"> for the short tax period </w:t>
      </w:r>
      <w:r>
        <w:rPr>
          <w:color w:val="000000"/>
        </w:rPr>
        <w:t>must</w:t>
      </w:r>
      <w:r w:rsidRPr="000E156B">
        <w:rPr>
          <w:color w:val="000000"/>
        </w:rPr>
        <w:t xml:space="preserve"> be annualized</w:t>
      </w:r>
      <w:r w:rsidRPr="00365731">
        <w:rPr>
          <w:color w:val="000000"/>
        </w:rPr>
        <w:t>. The payment is not annualized if the lease or rental term expires during the tax period.</w:t>
      </w:r>
    </w:p>
    <w:p w:rsidR="004337A1" w:rsidRDefault="004337A1" w:rsidP="00B0608B">
      <w:pPr>
        <w:pStyle w:val="NormalWeb"/>
        <w:ind w:left="720"/>
        <w:rPr>
          <w:color w:val="000000"/>
        </w:rPr>
      </w:pPr>
      <w:r>
        <w:rPr>
          <w:color w:val="000000"/>
        </w:rPr>
        <w:t>365</w:t>
      </w:r>
      <w:r w:rsidRPr="00365731">
        <w:rPr>
          <w:color w:val="000000"/>
        </w:rPr>
        <w:t xml:space="preserve">.01B </w:t>
      </w:r>
      <w:proofErr w:type="gramStart"/>
      <w:r w:rsidRPr="00365731">
        <w:rPr>
          <w:color w:val="000000"/>
        </w:rPr>
        <w:t>If</w:t>
      </w:r>
      <w:proofErr w:type="gramEnd"/>
      <w:r w:rsidRPr="00365731">
        <w:rPr>
          <w:color w:val="000000"/>
        </w:rPr>
        <w:t xml:space="preserve"> property is leased or rented for less than a 12</w:t>
      </w:r>
      <w:r w:rsidR="00C71529">
        <w:rPr>
          <w:color w:val="000000"/>
        </w:rPr>
        <w:t>-</w:t>
      </w:r>
      <w:r w:rsidRPr="00365731">
        <w:rPr>
          <w:color w:val="000000"/>
        </w:rPr>
        <w:t>month period, or the term remaining during the tax year is less than 12 months, the amount paid for the period is substituted for the annual lease or rental payment for the tax period. The payment is not annualized if the lease or rental term expires during the tax period.</w:t>
      </w:r>
      <w:r w:rsidRPr="00991040">
        <w:rPr>
          <w:color w:val="000000"/>
        </w:rPr>
        <w:t xml:space="preserve"> </w:t>
      </w:r>
    </w:p>
    <w:p w:rsidR="004337A1" w:rsidRPr="000E156B" w:rsidRDefault="004337A1" w:rsidP="00B0608B">
      <w:pPr>
        <w:pStyle w:val="NormalWeb"/>
        <w:rPr>
          <w:color w:val="000000"/>
        </w:rPr>
      </w:pPr>
      <w:r>
        <w:rPr>
          <w:color w:val="000000"/>
        </w:rPr>
        <w:t xml:space="preserve">365.02 </w:t>
      </w:r>
      <w:r>
        <w:rPr>
          <w:b/>
          <w:color w:val="000000"/>
        </w:rPr>
        <w:t xml:space="preserve">Day to Day Rentals; Excluded. </w:t>
      </w:r>
      <w:r>
        <w:rPr>
          <w:color w:val="000000"/>
        </w:rPr>
        <w:t>Leased or rented property does</w:t>
      </w:r>
      <w:r w:rsidRPr="000E156B">
        <w:rPr>
          <w:color w:val="000000"/>
        </w:rPr>
        <w:t xml:space="preserve"> not includ</w:t>
      </w:r>
      <w:r>
        <w:rPr>
          <w:color w:val="000000"/>
        </w:rPr>
        <w:t>e incidental day-to-day rentals, for example,</w:t>
      </w:r>
      <w:r w:rsidRPr="000E156B">
        <w:rPr>
          <w:color w:val="000000"/>
        </w:rPr>
        <w:t xml:space="preserve"> hotel or motel accommodations,</w:t>
      </w:r>
      <w:r>
        <w:rPr>
          <w:color w:val="000000"/>
        </w:rPr>
        <w:t xml:space="preserve"> </w:t>
      </w:r>
      <w:r w:rsidRPr="00612262">
        <w:rPr>
          <w:color w:val="000000"/>
        </w:rPr>
        <w:t>or</w:t>
      </w:r>
      <w:r w:rsidRPr="000E156B">
        <w:rPr>
          <w:color w:val="000000"/>
        </w:rPr>
        <w:t xml:space="preserve"> </w:t>
      </w:r>
      <w:r>
        <w:rPr>
          <w:color w:val="000000"/>
        </w:rPr>
        <w:t>daily rental of automobiles</w:t>
      </w:r>
      <w:r w:rsidRPr="000E156B">
        <w:rPr>
          <w:color w:val="000000"/>
        </w:rPr>
        <w:t>.</w:t>
      </w:r>
      <w:r w:rsidRPr="007D1004">
        <w:rPr>
          <w:rStyle w:val="FootnoteReference"/>
          <w:color w:val="000000"/>
        </w:rPr>
        <w:t xml:space="preserve"> </w:t>
      </w:r>
    </w:p>
    <w:p w:rsidR="004337A1" w:rsidRPr="000E156B" w:rsidRDefault="004337A1" w:rsidP="00B0608B">
      <w:pPr>
        <w:pStyle w:val="NormalWeb"/>
        <w:rPr>
          <w:color w:val="000000"/>
        </w:rPr>
      </w:pPr>
      <w:r>
        <w:rPr>
          <w:color w:val="000000"/>
        </w:rPr>
        <w:t>365</w:t>
      </w:r>
      <w:r w:rsidRPr="000E156B">
        <w:rPr>
          <w:color w:val="000000"/>
        </w:rPr>
        <w:t xml:space="preserve">.03 </w:t>
      </w:r>
      <w:r>
        <w:rPr>
          <w:b/>
          <w:color w:val="000000"/>
        </w:rPr>
        <w:t xml:space="preserve">Annual Lease or Rental Payment. </w:t>
      </w:r>
      <w:r>
        <w:rPr>
          <w:color w:val="000000"/>
        </w:rPr>
        <w:t>The annual lease or rental payment</w:t>
      </w:r>
      <w:r w:rsidRPr="000E156B">
        <w:rPr>
          <w:color w:val="000000"/>
        </w:rPr>
        <w:t xml:space="preserve"> is the </w:t>
      </w:r>
      <w:r w:rsidRPr="005A6BAB">
        <w:rPr>
          <w:color w:val="000000"/>
        </w:rPr>
        <w:t>total amount</w:t>
      </w:r>
      <w:r>
        <w:rPr>
          <w:color w:val="000000"/>
        </w:rPr>
        <w:t xml:space="preserve"> </w:t>
      </w:r>
      <w:r w:rsidRPr="000E156B">
        <w:rPr>
          <w:color w:val="000000"/>
        </w:rPr>
        <w:t>of money or other consideration payable, directly or indirectly, for the use of the property and includes:</w:t>
      </w:r>
    </w:p>
    <w:p w:rsidR="004337A1" w:rsidRPr="00CA65AE" w:rsidRDefault="004337A1" w:rsidP="00B0608B">
      <w:pPr>
        <w:pStyle w:val="NormalWeb"/>
        <w:ind w:left="720"/>
        <w:rPr>
          <w:color w:val="000000"/>
        </w:rPr>
      </w:pPr>
      <w:r>
        <w:rPr>
          <w:color w:val="000000"/>
        </w:rPr>
        <w:t>365</w:t>
      </w:r>
      <w:r w:rsidRPr="000E156B">
        <w:rPr>
          <w:color w:val="000000"/>
        </w:rPr>
        <w:t xml:space="preserve">.03A Any amount payable for </w:t>
      </w:r>
      <w:r w:rsidRPr="00CA65AE">
        <w:rPr>
          <w:color w:val="000000"/>
        </w:rPr>
        <w:t>using some or all of any real or tangible personal property, whether designated as a fixed sum of money or as a percentage of sales, profits, or another measure; and</w:t>
      </w:r>
    </w:p>
    <w:p w:rsidR="004337A1" w:rsidRDefault="004337A1" w:rsidP="00B0608B">
      <w:pPr>
        <w:pStyle w:val="NormalWeb"/>
        <w:ind w:left="720"/>
        <w:rPr>
          <w:color w:val="000000"/>
        </w:rPr>
      </w:pPr>
      <w:r>
        <w:rPr>
          <w:color w:val="000000"/>
        </w:rPr>
        <w:t>365</w:t>
      </w:r>
      <w:r w:rsidRPr="00CA65AE">
        <w:rPr>
          <w:color w:val="000000"/>
        </w:rPr>
        <w:t xml:space="preserve">.03B Any amount payable as additional rent or in lieu of rent </w:t>
      </w:r>
      <w:r w:rsidRPr="00612262">
        <w:rPr>
          <w:color w:val="000000"/>
        </w:rPr>
        <w:t>(</w:t>
      </w:r>
      <w:r w:rsidRPr="00CA65AE">
        <w:rPr>
          <w:color w:val="000000"/>
        </w:rPr>
        <w:t>for example, interest, taxes, insurance, repairs, or any other items which are required to be paid by the terms of the lease or other arrangement</w:t>
      </w:r>
      <w:r w:rsidRPr="00612262">
        <w:rPr>
          <w:color w:val="000000"/>
        </w:rPr>
        <w:t>)</w:t>
      </w:r>
      <w:r>
        <w:rPr>
          <w:color w:val="000000"/>
        </w:rPr>
        <w:t xml:space="preserve">. </w:t>
      </w:r>
      <w:r w:rsidRPr="00CA65AE">
        <w:rPr>
          <w:color w:val="000000"/>
        </w:rPr>
        <w:t xml:space="preserve">These additional amounts do not include amounts payable as service charges </w:t>
      </w:r>
      <w:r w:rsidRPr="00612262">
        <w:rPr>
          <w:color w:val="000000"/>
        </w:rPr>
        <w:t>(</w:t>
      </w:r>
      <w:r w:rsidRPr="00CA65AE">
        <w:rPr>
          <w:color w:val="000000"/>
        </w:rPr>
        <w:t>for example,</w:t>
      </w:r>
      <w:r>
        <w:rPr>
          <w:color w:val="000000"/>
        </w:rPr>
        <w:t xml:space="preserve"> utilities </w:t>
      </w:r>
      <w:r w:rsidRPr="00612262">
        <w:rPr>
          <w:color w:val="000000"/>
        </w:rPr>
        <w:t>or</w:t>
      </w:r>
      <w:r>
        <w:rPr>
          <w:color w:val="000000"/>
        </w:rPr>
        <w:t xml:space="preserve"> janitor services</w:t>
      </w:r>
      <w:r w:rsidRPr="00612262">
        <w:rPr>
          <w:color w:val="000000"/>
        </w:rPr>
        <w:t>)</w:t>
      </w:r>
      <w:r w:rsidRPr="00CA65AE">
        <w:rPr>
          <w:color w:val="000000"/>
        </w:rPr>
        <w:t>. If a payment includes rent and service charges but the service charges are not separately stated, the annual lease or rental payment is the fair market value of the lease or rent excluding the</w:t>
      </w:r>
      <w:r>
        <w:rPr>
          <w:color w:val="000000"/>
        </w:rPr>
        <w:t xml:space="preserve"> other charges</w:t>
      </w:r>
      <w:r w:rsidRPr="000E156B">
        <w:rPr>
          <w:color w:val="000000"/>
        </w:rPr>
        <w:t>.</w:t>
      </w:r>
    </w:p>
    <w:p w:rsidR="004337A1" w:rsidRPr="00F1467D" w:rsidRDefault="004337A1" w:rsidP="00B0608B">
      <w:pPr>
        <w:pStyle w:val="NormalWeb"/>
        <w:rPr>
          <w:color w:val="000000"/>
        </w:rPr>
      </w:pPr>
      <w:bookmarkStart w:id="15" w:name="031"/>
      <w:r w:rsidRPr="00F1467D">
        <w:rPr>
          <w:iCs/>
          <w:color w:val="000000"/>
        </w:rPr>
        <w:t xml:space="preserve"> </w:t>
      </w:r>
      <w:proofErr w:type="gramStart"/>
      <w:r w:rsidRPr="00F1467D">
        <w:rPr>
          <w:iCs/>
          <w:color w:val="000000"/>
        </w:rPr>
        <w:t xml:space="preserve">(Neb. Rev. Stat. § </w:t>
      </w:r>
      <w:r>
        <w:rPr>
          <w:iCs/>
          <w:color w:val="000000"/>
        </w:rPr>
        <w:t>77-</w:t>
      </w:r>
      <w:r w:rsidRPr="00F1467D">
        <w:rPr>
          <w:iCs/>
          <w:color w:val="000000"/>
        </w:rPr>
        <w:t>2734.12 _____.)</w:t>
      </w:r>
      <w:proofErr w:type="gramEnd"/>
    </w:p>
    <w:p w:rsidR="004337A1" w:rsidRDefault="004337A1" w:rsidP="00B0608B">
      <w:pPr>
        <w:rPr>
          <w:b/>
          <w:bCs/>
          <w:color w:val="000000"/>
        </w:rPr>
      </w:pPr>
    </w:p>
    <w:p w:rsidR="004337A1" w:rsidRDefault="004337A1" w:rsidP="00B0608B">
      <w:pPr>
        <w:rPr>
          <w:rFonts w:eastAsia="Times New Roman" w:cs="Times New Roman"/>
          <w:b/>
          <w:bCs/>
          <w:color w:val="000000"/>
          <w:szCs w:val="24"/>
        </w:rPr>
      </w:pPr>
      <w:bookmarkStart w:id="16" w:name="026"/>
      <w:r>
        <w:rPr>
          <w:b/>
          <w:bCs/>
          <w:color w:val="000000"/>
        </w:rPr>
        <w:br w:type="page"/>
      </w:r>
    </w:p>
    <w:p w:rsidR="004337A1" w:rsidRPr="000E156B" w:rsidRDefault="004337A1" w:rsidP="00B0608B">
      <w:pPr>
        <w:pStyle w:val="NormalWeb"/>
        <w:rPr>
          <w:color w:val="000000"/>
        </w:rPr>
      </w:pPr>
      <w:r w:rsidRPr="000E156B">
        <w:rPr>
          <w:b/>
          <w:bCs/>
          <w:color w:val="000000"/>
        </w:rPr>
        <w:t>REG-24-</w:t>
      </w:r>
      <w:bookmarkEnd w:id="16"/>
      <w:r>
        <w:rPr>
          <w:b/>
          <w:bCs/>
          <w:color w:val="000000"/>
        </w:rPr>
        <w:t>367</w:t>
      </w:r>
      <w:r w:rsidRPr="000E156B">
        <w:rPr>
          <w:b/>
          <w:bCs/>
          <w:color w:val="000000"/>
        </w:rPr>
        <w:t xml:space="preserve"> PROPERTY FACTOR</w:t>
      </w:r>
      <w:r>
        <w:rPr>
          <w:b/>
          <w:bCs/>
          <w:color w:val="000000"/>
        </w:rPr>
        <w:t>;</w:t>
      </w:r>
      <w:r w:rsidRPr="000E156B">
        <w:rPr>
          <w:b/>
          <w:bCs/>
          <w:color w:val="000000"/>
        </w:rPr>
        <w:t xml:space="preserve"> CONSISTENCY IN REPORTING</w:t>
      </w:r>
    </w:p>
    <w:p w:rsidR="004337A1" w:rsidRPr="000E156B" w:rsidRDefault="004337A1" w:rsidP="00B0608B">
      <w:pPr>
        <w:pStyle w:val="NormalWeb"/>
        <w:rPr>
          <w:color w:val="000000"/>
        </w:rPr>
      </w:pPr>
      <w:r>
        <w:rPr>
          <w:color w:val="000000"/>
        </w:rPr>
        <w:t>367</w:t>
      </w:r>
      <w:r w:rsidRPr="000E156B">
        <w:rPr>
          <w:color w:val="000000"/>
        </w:rPr>
        <w:t xml:space="preserve">.01 In filing returns with </w:t>
      </w:r>
      <w:r>
        <w:rPr>
          <w:color w:val="000000"/>
        </w:rPr>
        <w:t>Nebraska</w:t>
      </w:r>
      <w:r w:rsidRPr="000E156B">
        <w:rPr>
          <w:color w:val="000000"/>
        </w:rPr>
        <w:t xml:space="preserve">, if the taxpayer departs from or modifies the manner of valuing property, or of </w:t>
      </w:r>
      <w:r w:rsidRPr="00B43063">
        <w:rPr>
          <w:color w:val="000000"/>
        </w:rPr>
        <w:t>including or excluding</w:t>
      </w:r>
      <w:r w:rsidRPr="000E156B">
        <w:rPr>
          <w:color w:val="000000"/>
        </w:rPr>
        <w:t xml:space="preserve"> property in the property factor, </w:t>
      </w:r>
      <w:r w:rsidRPr="00365731">
        <w:rPr>
          <w:color w:val="000000"/>
        </w:rPr>
        <w:t>as compared to</w:t>
      </w:r>
      <w:r>
        <w:rPr>
          <w:color w:val="000000"/>
        </w:rPr>
        <w:t xml:space="preserve"> </w:t>
      </w:r>
      <w:r w:rsidRPr="000E156B">
        <w:rPr>
          <w:color w:val="000000"/>
        </w:rPr>
        <w:t xml:space="preserve">returns for prior years, the taxpayer </w:t>
      </w:r>
      <w:r>
        <w:rPr>
          <w:color w:val="000000"/>
        </w:rPr>
        <w:t>must</w:t>
      </w:r>
      <w:r w:rsidRPr="000E156B">
        <w:rPr>
          <w:color w:val="000000"/>
        </w:rPr>
        <w:t xml:space="preserve"> disclose the nature and extent of the modification</w:t>
      </w:r>
      <w:r w:rsidRPr="00365731">
        <w:rPr>
          <w:color w:val="000000"/>
        </w:rPr>
        <w:t xml:space="preserve"> in the return for the current year</w:t>
      </w:r>
      <w:r w:rsidRPr="000E156B">
        <w:rPr>
          <w:color w:val="000000"/>
        </w:rPr>
        <w:t>.</w:t>
      </w:r>
    </w:p>
    <w:p w:rsidR="004337A1" w:rsidRPr="000E156B" w:rsidRDefault="004337A1" w:rsidP="00B0608B">
      <w:pPr>
        <w:pStyle w:val="NormalWeb"/>
        <w:rPr>
          <w:color w:val="000000"/>
        </w:rPr>
      </w:pPr>
      <w:r>
        <w:rPr>
          <w:color w:val="000000"/>
        </w:rPr>
        <w:t>367</w:t>
      </w:r>
      <w:r w:rsidRPr="000E156B">
        <w:rPr>
          <w:color w:val="000000"/>
        </w:rPr>
        <w:t>.02 If the returns or reports filed by the taxpayer with all states to which the taxpayer reports are not uniform in the valuation of property and in the</w:t>
      </w:r>
      <w:r>
        <w:rPr>
          <w:color w:val="000000"/>
        </w:rPr>
        <w:t xml:space="preserve"> </w:t>
      </w:r>
      <w:r w:rsidRPr="000E156B">
        <w:rPr>
          <w:color w:val="000000"/>
        </w:rPr>
        <w:t xml:space="preserve"> inclusion </w:t>
      </w:r>
      <w:r>
        <w:rPr>
          <w:color w:val="000000"/>
        </w:rPr>
        <w:t xml:space="preserve">or </w:t>
      </w:r>
      <w:r w:rsidRPr="000E156B">
        <w:rPr>
          <w:color w:val="000000"/>
        </w:rPr>
        <w:t xml:space="preserve">exclusion of property in the property factor, the taxpayer </w:t>
      </w:r>
      <w:r>
        <w:rPr>
          <w:color w:val="000000"/>
        </w:rPr>
        <w:t>must</w:t>
      </w:r>
      <w:r w:rsidRPr="000E156B">
        <w:rPr>
          <w:color w:val="000000"/>
        </w:rPr>
        <w:t xml:space="preserve"> disclose the </w:t>
      </w:r>
      <w:r w:rsidRPr="00A4471C">
        <w:rPr>
          <w:color w:val="000000"/>
        </w:rPr>
        <w:t>nature and extent</w:t>
      </w:r>
      <w:r w:rsidRPr="000E156B">
        <w:rPr>
          <w:color w:val="000000"/>
        </w:rPr>
        <w:t xml:space="preserve"> of the variance</w:t>
      </w:r>
      <w:r>
        <w:rPr>
          <w:color w:val="000000"/>
        </w:rPr>
        <w:t xml:space="preserve"> </w:t>
      </w:r>
      <w:r w:rsidRPr="00365731">
        <w:rPr>
          <w:color w:val="000000"/>
        </w:rPr>
        <w:t>in the Nebraska return</w:t>
      </w:r>
      <w:r w:rsidRPr="000E156B">
        <w:rPr>
          <w:color w:val="000000"/>
        </w:rPr>
        <w:t>.</w:t>
      </w:r>
    </w:p>
    <w:p w:rsidR="004337A1" w:rsidRPr="00E10F24" w:rsidRDefault="004337A1" w:rsidP="00B0608B">
      <w:pPr>
        <w:pStyle w:val="NormalWeb"/>
        <w:rPr>
          <w:color w:val="000000"/>
        </w:rPr>
      </w:pPr>
      <w:proofErr w:type="gramStart"/>
      <w:r w:rsidRPr="00E10F24">
        <w:rPr>
          <w:iCs/>
          <w:color w:val="000000"/>
        </w:rPr>
        <w:t>(Neb. Rev. Stat.</w:t>
      </w:r>
      <w:r>
        <w:rPr>
          <w:iCs/>
          <w:color w:val="000000"/>
        </w:rPr>
        <w:t xml:space="preserve"> </w:t>
      </w:r>
      <w:r w:rsidRPr="00E10F24">
        <w:rPr>
          <w:iCs/>
          <w:color w:val="000000"/>
        </w:rPr>
        <w:t>§§</w:t>
      </w:r>
      <w:r>
        <w:rPr>
          <w:iCs/>
          <w:color w:val="000000"/>
        </w:rPr>
        <w:t xml:space="preserve"> 77-2734.06 and 77-2774</w:t>
      </w:r>
      <w:r w:rsidRPr="00E10F24">
        <w:rPr>
          <w:iCs/>
          <w:color w:val="000000"/>
        </w:rPr>
        <w:t xml:space="preserve">. </w:t>
      </w:r>
      <w:r>
        <w:rPr>
          <w:iCs/>
          <w:color w:val="000000"/>
        </w:rPr>
        <w:t>_____</w:t>
      </w:r>
      <w:r w:rsidRPr="00E10F24">
        <w:rPr>
          <w:iCs/>
          <w:color w:val="000000"/>
        </w:rPr>
        <w:t>.)</w:t>
      </w:r>
      <w:proofErr w:type="gramEnd"/>
    </w:p>
    <w:p w:rsidR="004337A1" w:rsidRDefault="004337A1" w:rsidP="00B0608B">
      <w:pPr>
        <w:rPr>
          <w:rFonts w:eastAsia="Times New Roman" w:cs="Times New Roman"/>
          <w:b/>
          <w:bCs/>
          <w:color w:val="000000"/>
          <w:szCs w:val="24"/>
        </w:rPr>
      </w:pPr>
      <w:r>
        <w:rPr>
          <w:b/>
          <w:bCs/>
          <w:color w:val="000000"/>
        </w:rPr>
        <w:br w:type="page"/>
      </w:r>
    </w:p>
    <w:p w:rsidR="004337A1" w:rsidRPr="003E70C5" w:rsidRDefault="004337A1" w:rsidP="00B0608B">
      <w:pPr>
        <w:pStyle w:val="NormalWeb"/>
        <w:rPr>
          <w:b/>
          <w:color w:val="000000"/>
        </w:rPr>
      </w:pPr>
      <w:r>
        <w:rPr>
          <w:b/>
          <w:color w:val="000000"/>
        </w:rPr>
        <w:t>REG-24-371 PAYROLL FACTOR; SCOPE</w:t>
      </w:r>
    </w:p>
    <w:p w:rsidR="004337A1" w:rsidRPr="00DE0DCA" w:rsidRDefault="004337A1" w:rsidP="00B0608B">
      <w:pPr>
        <w:pStyle w:val="NormalWeb"/>
        <w:rPr>
          <w:color w:val="000000"/>
        </w:rPr>
      </w:pPr>
      <w:r>
        <w:rPr>
          <w:color w:val="000000"/>
        </w:rPr>
        <w:t xml:space="preserve">371.01 </w:t>
      </w:r>
      <w:r w:rsidRPr="004D5DE2">
        <w:rPr>
          <w:color w:val="000000"/>
        </w:rPr>
        <w:t>The pay</w:t>
      </w:r>
      <w:r>
        <w:rPr>
          <w:color w:val="000000"/>
        </w:rPr>
        <w:t>roll factor is described in Reg-</w:t>
      </w:r>
      <w:r w:rsidRPr="004D5DE2">
        <w:rPr>
          <w:color w:val="000000"/>
        </w:rPr>
        <w:t xml:space="preserve">24-371 through Reg-24-374. </w:t>
      </w:r>
      <w:r>
        <w:rPr>
          <w:color w:val="000000"/>
        </w:rPr>
        <w:t>The payroll factor must be used to apportion the income of a multistate business for tax years beginning before January 1, 1992. The payroll factor may be used in a special apportionment formula,</w:t>
      </w:r>
      <w:r w:rsidR="00C71529">
        <w:rPr>
          <w:color w:val="000000"/>
        </w:rPr>
        <w:t xml:space="preserve"> to calculate</w:t>
      </w:r>
      <w:r>
        <w:rPr>
          <w:color w:val="000000"/>
        </w:rPr>
        <w:t xml:space="preserve"> the Financial Institutions Deposit Tax, and to calculate the Nebraska Advantage Research and Development Tax Credit.</w:t>
      </w:r>
      <w:r w:rsidRPr="004D5DE2">
        <w:rPr>
          <w:color w:val="000000"/>
        </w:rPr>
        <w:t xml:space="preserve"> </w:t>
      </w:r>
    </w:p>
    <w:p w:rsidR="004337A1" w:rsidRDefault="004337A1" w:rsidP="00B0608B">
      <w:pPr>
        <w:rPr>
          <w:rFonts w:eastAsia="Times New Roman" w:cs="Times New Roman"/>
          <w:b/>
          <w:bCs/>
          <w:color w:val="000000"/>
          <w:szCs w:val="24"/>
        </w:rPr>
      </w:pPr>
      <w:proofErr w:type="gramStart"/>
      <w:r w:rsidRPr="00612262">
        <w:rPr>
          <w:bCs/>
          <w:color w:val="000000"/>
        </w:rPr>
        <w:t>(Neb. Rev. Stat. §§ 77-2734.13, 77-3805, and 77-5803. _____.)</w:t>
      </w:r>
      <w:proofErr w:type="gramEnd"/>
      <w:r>
        <w:rPr>
          <w:b/>
          <w:bCs/>
          <w:color w:val="000000"/>
        </w:rPr>
        <w:br w:type="page"/>
      </w:r>
    </w:p>
    <w:p w:rsidR="004337A1" w:rsidRPr="000E156B" w:rsidRDefault="004337A1" w:rsidP="00B0608B">
      <w:pPr>
        <w:pStyle w:val="NormalWeb"/>
        <w:rPr>
          <w:color w:val="000000"/>
        </w:rPr>
      </w:pPr>
      <w:r w:rsidRPr="000E156B">
        <w:rPr>
          <w:b/>
          <w:bCs/>
          <w:color w:val="000000"/>
        </w:rPr>
        <w:t>REG-24-</w:t>
      </w:r>
      <w:bookmarkEnd w:id="15"/>
      <w:r>
        <w:rPr>
          <w:b/>
          <w:bCs/>
          <w:color w:val="000000"/>
        </w:rPr>
        <w:t>372</w:t>
      </w:r>
      <w:r w:rsidRPr="000E156B">
        <w:rPr>
          <w:b/>
          <w:bCs/>
          <w:color w:val="000000"/>
        </w:rPr>
        <w:t xml:space="preserve"> PAYROLL FACTOR</w:t>
      </w:r>
      <w:r>
        <w:rPr>
          <w:b/>
          <w:bCs/>
          <w:color w:val="000000"/>
        </w:rPr>
        <w:t xml:space="preserve">; </w:t>
      </w:r>
      <w:r w:rsidR="003F12BF">
        <w:rPr>
          <w:b/>
          <w:bCs/>
          <w:color w:val="000000"/>
        </w:rPr>
        <w:t xml:space="preserve">IN </w:t>
      </w:r>
      <w:r w:rsidRPr="000E156B">
        <w:rPr>
          <w:b/>
          <w:bCs/>
          <w:color w:val="000000"/>
        </w:rPr>
        <w:t>GENERAL</w:t>
      </w:r>
    </w:p>
    <w:p w:rsidR="004337A1" w:rsidRPr="00227A05" w:rsidRDefault="004337A1" w:rsidP="00B0608B">
      <w:pPr>
        <w:pStyle w:val="NormalWeb"/>
        <w:rPr>
          <w:color w:val="000000"/>
        </w:rPr>
      </w:pPr>
      <w:r>
        <w:rPr>
          <w:color w:val="000000"/>
        </w:rPr>
        <w:t>372.01</w:t>
      </w:r>
      <w:r w:rsidRPr="000E156B">
        <w:rPr>
          <w:color w:val="000000"/>
        </w:rPr>
        <w:t xml:space="preserve"> </w:t>
      </w:r>
      <w:r>
        <w:rPr>
          <w:b/>
          <w:color w:val="000000"/>
        </w:rPr>
        <w:t xml:space="preserve">Total Compensation Paid to Employees. </w:t>
      </w:r>
      <w:r w:rsidRPr="000E156B">
        <w:rPr>
          <w:color w:val="000000"/>
        </w:rPr>
        <w:t>The payroll factor of the apportionment formula include</w:t>
      </w:r>
      <w:r>
        <w:rPr>
          <w:color w:val="000000"/>
        </w:rPr>
        <w:t>s</w:t>
      </w:r>
      <w:r w:rsidRPr="000E156B">
        <w:rPr>
          <w:color w:val="000000"/>
        </w:rPr>
        <w:t xml:space="preserve"> the total </w:t>
      </w:r>
      <w:r w:rsidRPr="00227A05">
        <w:rPr>
          <w:color w:val="000000"/>
        </w:rPr>
        <w:t>compensation paid to employees in the regular course of the trade or business during the tax period</w:t>
      </w:r>
      <w:r>
        <w:rPr>
          <w:color w:val="000000"/>
        </w:rPr>
        <w:t>.</w:t>
      </w:r>
    </w:p>
    <w:p w:rsidR="004337A1" w:rsidRDefault="004337A1" w:rsidP="00B0608B">
      <w:pPr>
        <w:pStyle w:val="NormalWeb"/>
        <w:ind w:left="720"/>
        <w:rPr>
          <w:color w:val="000000"/>
        </w:rPr>
      </w:pPr>
      <w:r>
        <w:rPr>
          <w:color w:val="000000"/>
        </w:rPr>
        <w:t>372</w:t>
      </w:r>
      <w:r w:rsidRPr="00227A05">
        <w:rPr>
          <w:color w:val="000000"/>
        </w:rPr>
        <w:t xml:space="preserve">.01A </w:t>
      </w:r>
      <w:proofErr w:type="gramStart"/>
      <w:r w:rsidRPr="00227A05">
        <w:rPr>
          <w:color w:val="000000"/>
        </w:rPr>
        <w:t>The</w:t>
      </w:r>
      <w:proofErr w:type="gramEnd"/>
      <w:r w:rsidRPr="00227A05">
        <w:rPr>
          <w:color w:val="000000"/>
        </w:rPr>
        <w:t xml:space="preserve"> total compensation paid to employees is determined by the accounting method used. If the taxpayer uses the accrual method of accounting, all compensation properly accrued is deemed to have been paid during the tax period</w:t>
      </w:r>
      <w:r w:rsidRPr="000E156B">
        <w:rPr>
          <w:color w:val="000000"/>
        </w:rPr>
        <w:t xml:space="preserve">. </w:t>
      </w:r>
      <w:r>
        <w:rPr>
          <w:color w:val="000000"/>
        </w:rPr>
        <w:t>I</w:t>
      </w:r>
      <w:r w:rsidRPr="000E156B">
        <w:rPr>
          <w:color w:val="000000"/>
        </w:rPr>
        <w:t xml:space="preserve">f the taxpayer is required to report compensation under </w:t>
      </w:r>
      <w:r>
        <w:rPr>
          <w:color w:val="000000"/>
        </w:rPr>
        <w:t>the cash</w:t>
      </w:r>
      <w:r w:rsidRPr="000E156B">
        <w:rPr>
          <w:color w:val="000000"/>
        </w:rPr>
        <w:t xml:space="preserve"> method for unemployment compensation purposes</w:t>
      </w:r>
      <w:r>
        <w:rPr>
          <w:color w:val="000000"/>
        </w:rPr>
        <w:t xml:space="preserve">, the taxpayer may use this method to calculate the payroll factor </w:t>
      </w:r>
      <w:r w:rsidRPr="00612262">
        <w:rPr>
          <w:color w:val="000000"/>
        </w:rPr>
        <w:t>regardless of</w:t>
      </w:r>
      <w:r w:rsidRPr="000E156B">
        <w:rPr>
          <w:color w:val="000000"/>
        </w:rPr>
        <w:t xml:space="preserve"> the taxpayer’s method of accounting</w:t>
      </w:r>
      <w:r>
        <w:rPr>
          <w:color w:val="000000"/>
        </w:rPr>
        <w:t>.</w:t>
      </w:r>
    </w:p>
    <w:p w:rsidR="004337A1" w:rsidRDefault="004337A1" w:rsidP="00B0608B">
      <w:pPr>
        <w:pStyle w:val="NormalWeb"/>
        <w:ind w:left="720"/>
        <w:rPr>
          <w:color w:val="000000"/>
        </w:rPr>
      </w:pPr>
      <w:r>
        <w:rPr>
          <w:color w:val="000000"/>
        </w:rPr>
        <w:t>372.01B Compensation</w:t>
      </w:r>
      <w:r w:rsidRPr="000E156B">
        <w:rPr>
          <w:color w:val="000000"/>
        </w:rPr>
        <w:t xml:space="preserve"> paid </w:t>
      </w:r>
      <w:r>
        <w:rPr>
          <w:color w:val="000000"/>
        </w:rPr>
        <w:t>to employees</w:t>
      </w:r>
      <w:r w:rsidRPr="000E156B">
        <w:rPr>
          <w:color w:val="000000"/>
        </w:rPr>
        <w:t xml:space="preserve"> include</w:t>
      </w:r>
      <w:r>
        <w:rPr>
          <w:color w:val="000000"/>
        </w:rPr>
        <w:t>s wages, salaries, commissions, and any other form of payment given to employees for services, as well as</w:t>
      </w:r>
      <w:r w:rsidRPr="000E156B">
        <w:rPr>
          <w:color w:val="000000"/>
        </w:rPr>
        <w:t xml:space="preserve"> the value of the board, rent, housing, lodging, </w:t>
      </w:r>
      <w:r>
        <w:rPr>
          <w:color w:val="000000"/>
        </w:rPr>
        <w:t>or</w:t>
      </w:r>
      <w:r w:rsidRPr="000E156B">
        <w:rPr>
          <w:color w:val="000000"/>
        </w:rPr>
        <w:t xml:space="preserve"> other benefits or services furnished to employees by the taxpayer in return for personal services </w:t>
      </w:r>
      <w:r>
        <w:rPr>
          <w:color w:val="000000"/>
        </w:rPr>
        <w:t>if</w:t>
      </w:r>
      <w:r w:rsidRPr="000E156B">
        <w:rPr>
          <w:color w:val="000000"/>
        </w:rPr>
        <w:t xml:space="preserve"> </w:t>
      </w:r>
      <w:r>
        <w:rPr>
          <w:color w:val="000000"/>
        </w:rPr>
        <w:t>the</w:t>
      </w:r>
      <w:r w:rsidRPr="000E156B">
        <w:rPr>
          <w:color w:val="000000"/>
        </w:rPr>
        <w:t xml:space="preserve"> </w:t>
      </w:r>
      <w:r>
        <w:rPr>
          <w:color w:val="000000"/>
        </w:rPr>
        <w:t>value received</w:t>
      </w:r>
      <w:r w:rsidRPr="000E156B">
        <w:rPr>
          <w:color w:val="000000"/>
        </w:rPr>
        <w:t xml:space="preserve"> constitute</w:t>
      </w:r>
      <w:r>
        <w:rPr>
          <w:color w:val="000000"/>
        </w:rPr>
        <w:t>s</w:t>
      </w:r>
      <w:r w:rsidRPr="000E156B">
        <w:rPr>
          <w:color w:val="000000"/>
        </w:rPr>
        <w:t xml:space="preserve"> income to the recipient under the </w:t>
      </w:r>
      <w:r>
        <w:rPr>
          <w:color w:val="000000"/>
        </w:rPr>
        <w:t>IRC.</w:t>
      </w:r>
      <w:r w:rsidRPr="000E156B">
        <w:rPr>
          <w:color w:val="000000"/>
        </w:rPr>
        <w:t xml:space="preserve"> </w:t>
      </w:r>
    </w:p>
    <w:p w:rsidR="004337A1" w:rsidRDefault="004337A1" w:rsidP="00B0608B">
      <w:pPr>
        <w:pStyle w:val="NormalWeb"/>
        <w:ind w:left="720"/>
        <w:rPr>
          <w:color w:val="000000"/>
        </w:rPr>
      </w:pPr>
      <w:r>
        <w:rPr>
          <w:color w:val="000000"/>
        </w:rPr>
        <w:t xml:space="preserve">372.01C </w:t>
      </w:r>
      <w:r w:rsidRPr="000E156B">
        <w:rPr>
          <w:color w:val="000000"/>
        </w:rPr>
        <w:t xml:space="preserve">In the case of employees not subject to the </w:t>
      </w:r>
      <w:r>
        <w:rPr>
          <w:color w:val="000000"/>
        </w:rPr>
        <w:t>IRC</w:t>
      </w:r>
      <w:r w:rsidRPr="000E156B">
        <w:rPr>
          <w:color w:val="000000"/>
        </w:rPr>
        <w:t xml:space="preserve"> </w:t>
      </w:r>
      <w:r w:rsidRPr="00612262">
        <w:rPr>
          <w:color w:val="000000"/>
        </w:rPr>
        <w:t>(</w:t>
      </w:r>
      <w:r>
        <w:rPr>
          <w:color w:val="000000"/>
        </w:rPr>
        <w:t>for example,</w:t>
      </w:r>
      <w:r w:rsidRPr="000E156B">
        <w:rPr>
          <w:color w:val="000000"/>
        </w:rPr>
        <w:t xml:space="preserve"> those employed in foreign countries</w:t>
      </w:r>
      <w:r w:rsidRPr="00612262">
        <w:rPr>
          <w:color w:val="000000"/>
        </w:rPr>
        <w:t>)</w:t>
      </w:r>
      <w:r w:rsidRPr="000E156B">
        <w:rPr>
          <w:color w:val="000000"/>
        </w:rPr>
        <w:t xml:space="preserve"> the determination of whether benefits or services would constitute income to the employees </w:t>
      </w:r>
      <w:r>
        <w:rPr>
          <w:color w:val="000000"/>
        </w:rPr>
        <w:t xml:space="preserve">will </w:t>
      </w:r>
      <w:r w:rsidRPr="00612262">
        <w:rPr>
          <w:color w:val="000000"/>
        </w:rPr>
        <w:t>be</w:t>
      </w:r>
      <w:r>
        <w:rPr>
          <w:color w:val="000000"/>
        </w:rPr>
        <w:t xml:space="preserve"> </w:t>
      </w:r>
      <w:r w:rsidRPr="000E156B">
        <w:rPr>
          <w:color w:val="000000"/>
        </w:rPr>
        <w:t xml:space="preserve">made as though </w:t>
      </w:r>
      <w:r>
        <w:rPr>
          <w:color w:val="000000"/>
        </w:rPr>
        <w:t>the</w:t>
      </w:r>
      <w:r w:rsidRPr="000E156B">
        <w:rPr>
          <w:color w:val="000000"/>
        </w:rPr>
        <w:t xml:space="preserve"> employees were subject to the </w:t>
      </w:r>
      <w:r>
        <w:rPr>
          <w:color w:val="000000"/>
        </w:rPr>
        <w:t>IRC.</w:t>
      </w:r>
    </w:p>
    <w:p w:rsidR="004337A1" w:rsidRPr="0001741F" w:rsidRDefault="004337A1" w:rsidP="00B0608B">
      <w:pPr>
        <w:pStyle w:val="NormalWeb"/>
        <w:rPr>
          <w:b/>
          <w:color w:val="000000"/>
        </w:rPr>
      </w:pPr>
      <w:r>
        <w:rPr>
          <w:color w:val="000000"/>
        </w:rPr>
        <w:t xml:space="preserve">372.02 </w:t>
      </w:r>
      <w:r>
        <w:rPr>
          <w:b/>
          <w:color w:val="000000"/>
        </w:rPr>
        <w:t>Employees.</w:t>
      </w:r>
    </w:p>
    <w:p w:rsidR="004337A1" w:rsidRDefault="004337A1" w:rsidP="00B0608B">
      <w:pPr>
        <w:pStyle w:val="NormalWeb"/>
        <w:ind w:left="720"/>
        <w:rPr>
          <w:color w:val="000000"/>
        </w:rPr>
      </w:pPr>
      <w:r>
        <w:rPr>
          <w:color w:val="000000"/>
        </w:rPr>
        <w:t>372.02A Employees include</w:t>
      </w:r>
      <w:r w:rsidRPr="000E156B">
        <w:rPr>
          <w:color w:val="000000"/>
        </w:rPr>
        <w:t xml:space="preserve"> an</w:t>
      </w:r>
      <w:r>
        <w:rPr>
          <w:color w:val="000000"/>
        </w:rPr>
        <w:t xml:space="preserve">y officer of a corporation, or </w:t>
      </w:r>
      <w:r w:rsidRPr="000E156B">
        <w:rPr>
          <w:color w:val="000000"/>
        </w:rPr>
        <w:t xml:space="preserve">any individual who, under the common-law rules applicable </w:t>
      </w:r>
      <w:r>
        <w:rPr>
          <w:color w:val="000000"/>
        </w:rPr>
        <w:t>when</w:t>
      </w:r>
      <w:r w:rsidRPr="000E156B">
        <w:rPr>
          <w:color w:val="000000"/>
        </w:rPr>
        <w:t xml:space="preserve"> determining the employer-employee relationship, has the status of an employee. </w:t>
      </w:r>
    </w:p>
    <w:p w:rsidR="004337A1" w:rsidRDefault="004337A1" w:rsidP="00B0608B">
      <w:pPr>
        <w:pStyle w:val="NormalWeb"/>
        <w:ind w:left="720"/>
        <w:rPr>
          <w:color w:val="000000"/>
        </w:rPr>
      </w:pPr>
      <w:r>
        <w:rPr>
          <w:color w:val="000000"/>
        </w:rPr>
        <w:t xml:space="preserve">272.02B </w:t>
      </w:r>
      <w:r w:rsidRPr="0001741F">
        <w:rPr>
          <w:color w:val="000000"/>
        </w:rPr>
        <w:t>Generally, a person will be considered an employee if he or she is included by the taxpayer as an employee for purposes of the payroll taxes imposed by the Fede</w:t>
      </w:r>
      <w:r>
        <w:rPr>
          <w:color w:val="000000"/>
        </w:rPr>
        <w:t>ral Insurance Contributions Act</w:t>
      </w:r>
      <w:r w:rsidRPr="00612262">
        <w:rPr>
          <w:color w:val="000000"/>
        </w:rPr>
        <w:t xml:space="preserve">. </w:t>
      </w:r>
      <w:r>
        <w:rPr>
          <w:color w:val="000000"/>
        </w:rPr>
        <w:t>I</w:t>
      </w:r>
      <w:r w:rsidRPr="0001741F">
        <w:rPr>
          <w:color w:val="000000"/>
        </w:rPr>
        <w:t>ndividuals</w:t>
      </w:r>
      <w:r>
        <w:rPr>
          <w:color w:val="000000"/>
        </w:rPr>
        <w:t xml:space="preserve"> </w:t>
      </w:r>
      <w:r w:rsidRPr="0001741F">
        <w:rPr>
          <w:color w:val="000000"/>
        </w:rPr>
        <w:t xml:space="preserve">included within the term "employees" in the Federal Insurance Contributions Act who would not be employees under the usual common-law rules, </w:t>
      </w:r>
      <w:r w:rsidRPr="00612262">
        <w:rPr>
          <w:color w:val="000000"/>
        </w:rPr>
        <w:t>are</w:t>
      </w:r>
      <w:r>
        <w:rPr>
          <w:color w:val="000000"/>
        </w:rPr>
        <w:t xml:space="preserve"> not</w:t>
      </w:r>
      <w:r w:rsidRPr="0001741F">
        <w:rPr>
          <w:color w:val="000000"/>
        </w:rPr>
        <w:t xml:space="preserve"> employee</w:t>
      </w:r>
      <w:r>
        <w:rPr>
          <w:color w:val="000000"/>
        </w:rPr>
        <w:t>s</w:t>
      </w:r>
      <w:r w:rsidRPr="0001741F">
        <w:rPr>
          <w:color w:val="000000"/>
        </w:rPr>
        <w:t xml:space="preserve"> for purposes of this regulation.</w:t>
      </w:r>
    </w:p>
    <w:p w:rsidR="004337A1" w:rsidRDefault="004337A1" w:rsidP="00B0608B">
      <w:pPr>
        <w:pStyle w:val="NormalWeb"/>
        <w:rPr>
          <w:color w:val="000000"/>
        </w:rPr>
      </w:pPr>
      <w:r>
        <w:rPr>
          <w:color w:val="000000"/>
        </w:rPr>
        <w:t xml:space="preserve">372.03 </w:t>
      </w:r>
      <w:r>
        <w:rPr>
          <w:b/>
          <w:color w:val="000000"/>
        </w:rPr>
        <w:t>Excluded from the Payroll Factor.</w:t>
      </w:r>
      <w:r w:rsidRPr="000E156B">
        <w:rPr>
          <w:color w:val="000000"/>
        </w:rPr>
        <w:t xml:space="preserve"> The payroll factor </w:t>
      </w:r>
      <w:r>
        <w:rPr>
          <w:color w:val="000000"/>
        </w:rPr>
        <w:t>does</w:t>
      </w:r>
      <w:r w:rsidRPr="000E156B">
        <w:rPr>
          <w:color w:val="000000"/>
        </w:rPr>
        <w:t xml:space="preserve"> not include</w:t>
      </w:r>
      <w:r>
        <w:rPr>
          <w:color w:val="000000"/>
        </w:rPr>
        <w:t>:</w:t>
      </w:r>
    </w:p>
    <w:p w:rsidR="004337A1" w:rsidRDefault="004337A1" w:rsidP="00B0608B">
      <w:pPr>
        <w:pStyle w:val="NormalWeb"/>
        <w:ind w:left="720"/>
        <w:rPr>
          <w:color w:val="000000"/>
        </w:rPr>
      </w:pPr>
      <w:r w:rsidRPr="00612262">
        <w:rPr>
          <w:color w:val="000000"/>
        </w:rPr>
        <w:t>372.03A</w:t>
      </w:r>
      <w:r>
        <w:rPr>
          <w:color w:val="000000"/>
        </w:rPr>
        <w:t xml:space="preserve"> Compensation paid</w:t>
      </w:r>
      <w:r w:rsidRPr="000E156B">
        <w:rPr>
          <w:color w:val="000000"/>
        </w:rPr>
        <w:t xml:space="preserve"> in </w:t>
      </w:r>
      <w:r w:rsidRPr="0001741F">
        <w:rPr>
          <w:color w:val="000000"/>
        </w:rPr>
        <w:t>producing</w:t>
      </w:r>
      <w:r w:rsidRPr="002D740A">
        <w:rPr>
          <w:color w:val="000000"/>
        </w:rPr>
        <w:t xml:space="preserve"> </w:t>
      </w:r>
      <w:r w:rsidRPr="000E156B">
        <w:rPr>
          <w:color w:val="000000"/>
        </w:rPr>
        <w:t xml:space="preserve">income that </w:t>
      </w:r>
      <w:r>
        <w:rPr>
          <w:color w:val="000000"/>
        </w:rPr>
        <w:t>is not subject to apportionment; or</w:t>
      </w:r>
    </w:p>
    <w:p w:rsidR="004337A1" w:rsidRPr="000E156B" w:rsidRDefault="004337A1" w:rsidP="00B0608B">
      <w:pPr>
        <w:pStyle w:val="NormalWeb"/>
        <w:ind w:left="720"/>
        <w:rPr>
          <w:color w:val="000000"/>
        </w:rPr>
      </w:pPr>
      <w:r w:rsidRPr="00612262">
        <w:rPr>
          <w:color w:val="000000"/>
        </w:rPr>
        <w:t>372.03B</w:t>
      </w:r>
      <w:r>
        <w:rPr>
          <w:color w:val="000000"/>
        </w:rPr>
        <w:t xml:space="preserve"> </w:t>
      </w:r>
      <w:r w:rsidRPr="000E156B">
        <w:rPr>
          <w:color w:val="000000"/>
        </w:rPr>
        <w:t>Payments made to an independent contractor or any other per</w:t>
      </w:r>
      <w:r>
        <w:rPr>
          <w:color w:val="000000"/>
        </w:rPr>
        <w:t>son not properly considered</w:t>
      </w:r>
      <w:r w:rsidRPr="000E156B">
        <w:rPr>
          <w:color w:val="000000"/>
        </w:rPr>
        <w:t xml:space="preserve"> an employee</w:t>
      </w:r>
      <w:r>
        <w:rPr>
          <w:color w:val="000000"/>
        </w:rPr>
        <w:t>.</w:t>
      </w:r>
    </w:p>
    <w:p w:rsidR="004337A1" w:rsidRPr="00442F98" w:rsidRDefault="004337A1" w:rsidP="00B0608B">
      <w:pPr>
        <w:rPr>
          <w:rFonts w:eastAsia="Times New Roman" w:cs="Times New Roman"/>
          <w:bCs/>
          <w:color w:val="000000"/>
          <w:szCs w:val="24"/>
        </w:rPr>
      </w:pPr>
      <w:bookmarkStart w:id="17" w:name="032"/>
      <w:proofErr w:type="gramStart"/>
      <w:r w:rsidRPr="00442F98">
        <w:rPr>
          <w:bCs/>
          <w:color w:val="000000"/>
        </w:rPr>
        <w:t>(Neb.</w:t>
      </w:r>
      <w:r>
        <w:rPr>
          <w:bCs/>
          <w:color w:val="000000"/>
        </w:rPr>
        <w:t xml:space="preserve"> Rev. Stat. § 77-2734.13._____.)</w:t>
      </w:r>
      <w:proofErr w:type="gramEnd"/>
      <w:r w:rsidRPr="00442F98">
        <w:rPr>
          <w:bCs/>
          <w:color w:val="000000"/>
        </w:rPr>
        <w:br w:type="page"/>
      </w:r>
    </w:p>
    <w:p w:rsidR="004337A1" w:rsidRPr="000E156B" w:rsidRDefault="004337A1" w:rsidP="00B0608B">
      <w:pPr>
        <w:pStyle w:val="NormalWeb"/>
        <w:rPr>
          <w:color w:val="000000"/>
        </w:rPr>
      </w:pPr>
      <w:r w:rsidRPr="000E156B">
        <w:rPr>
          <w:b/>
          <w:bCs/>
          <w:color w:val="000000"/>
        </w:rPr>
        <w:t>REG-24-</w:t>
      </w:r>
      <w:bookmarkEnd w:id="17"/>
      <w:r>
        <w:rPr>
          <w:b/>
          <w:bCs/>
          <w:color w:val="000000"/>
        </w:rPr>
        <w:t>373</w:t>
      </w:r>
      <w:r w:rsidRPr="000E156B">
        <w:rPr>
          <w:b/>
          <w:bCs/>
          <w:color w:val="000000"/>
        </w:rPr>
        <w:t xml:space="preserve"> PAYROLL FACTOR</w:t>
      </w:r>
      <w:r>
        <w:rPr>
          <w:b/>
          <w:bCs/>
          <w:color w:val="000000"/>
        </w:rPr>
        <w:t>;</w:t>
      </w:r>
      <w:r w:rsidRPr="000E156B">
        <w:rPr>
          <w:b/>
          <w:bCs/>
          <w:color w:val="000000"/>
        </w:rPr>
        <w:t xml:space="preserve"> NUMERATOR </w:t>
      </w:r>
      <w:r>
        <w:rPr>
          <w:b/>
          <w:bCs/>
          <w:color w:val="000000"/>
        </w:rPr>
        <w:t xml:space="preserve">AND </w:t>
      </w:r>
      <w:r w:rsidRPr="000E156B">
        <w:rPr>
          <w:b/>
          <w:bCs/>
          <w:color w:val="000000"/>
        </w:rPr>
        <w:t>DENOMINATOR</w:t>
      </w:r>
    </w:p>
    <w:p w:rsidR="004337A1" w:rsidRDefault="004337A1" w:rsidP="00B0608B">
      <w:pPr>
        <w:pStyle w:val="NormalWeb"/>
        <w:rPr>
          <w:color w:val="000000"/>
        </w:rPr>
      </w:pPr>
      <w:r>
        <w:rPr>
          <w:color w:val="000000"/>
        </w:rPr>
        <w:t>373</w:t>
      </w:r>
      <w:r w:rsidRPr="000E156B">
        <w:rPr>
          <w:color w:val="000000"/>
        </w:rPr>
        <w:t xml:space="preserve">.01 </w:t>
      </w:r>
      <w:r>
        <w:rPr>
          <w:b/>
          <w:color w:val="000000"/>
        </w:rPr>
        <w:t xml:space="preserve">Numerator. </w:t>
      </w:r>
      <w:r w:rsidRPr="000E156B">
        <w:rPr>
          <w:color w:val="000000"/>
        </w:rPr>
        <w:t xml:space="preserve">The numerator of the payroll factor is the total </w:t>
      </w:r>
      <w:r>
        <w:rPr>
          <w:color w:val="000000"/>
        </w:rPr>
        <w:t>compensation</w:t>
      </w:r>
      <w:r w:rsidRPr="000E156B">
        <w:rPr>
          <w:color w:val="000000"/>
        </w:rPr>
        <w:t xml:space="preserve"> </w:t>
      </w:r>
      <w:r w:rsidRPr="009B1FFA">
        <w:rPr>
          <w:color w:val="000000"/>
        </w:rPr>
        <w:t xml:space="preserve">paid to employees </w:t>
      </w:r>
      <w:r w:rsidRPr="000E156B">
        <w:rPr>
          <w:color w:val="000000"/>
        </w:rPr>
        <w:t xml:space="preserve">in </w:t>
      </w:r>
      <w:r>
        <w:rPr>
          <w:color w:val="000000"/>
        </w:rPr>
        <w:t>Nebraska</w:t>
      </w:r>
      <w:r w:rsidRPr="000E156B">
        <w:rPr>
          <w:color w:val="000000"/>
        </w:rPr>
        <w:t xml:space="preserve"> during the tax period</w:t>
      </w:r>
      <w:r>
        <w:rPr>
          <w:color w:val="000000"/>
        </w:rPr>
        <w:t>.</w:t>
      </w:r>
    </w:p>
    <w:p w:rsidR="004337A1" w:rsidRDefault="004337A1" w:rsidP="00B0608B">
      <w:pPr>
        <w:pStyle w:val="NormalWeb"/>
        <w:ind w:left="720"/>
        <w:rPr>
          <w:color w:val="000000"/>
        </w:rPr>
      </w:pPr>
      <w:r>
        <w:rPr>
          <w:color w:val="000000"/>
        </w:rPr>
        <w:t>373</w:t>
      </w:r>
      <w:r w:rsidRPr="009B1FFA">
        <w:rPr>
          <w:color w:val="000000"/>
        </w:rPr>
        <w:t>.01A</w:t>
      </w:r>
      <w:r w:rsidRPr="00A97FF4">
        <w:rPr>
          <w:color w:val="000000"/>
        </w:rPr>
        <w:t xml:space="preserve"> </w:t>
      </w:r>
      <w:r>
        <w:rPr>
          <w:color w:val="000000"/>
        </w:rPr>
        <w:t>I</w:t>
      </w:r>
      <w:r w:rsidRPr="000E156B">
        <w:rPr>
          <w:color w:val="000000"/>
        </w:rPr>
        <w:t xml:space="preserve">f compensation paid to employees is included in the payroll factor </w:t>
      </w:r>
      <w:r w:rsidRPr="009B1FFA">
        <w:rPr>
          <w:color w:val="000000"/>
        </w:rPr>
        <w:t>using</w:t>
      </w:r>
      <w:r>
        <w:rPr>
          <w:color w:val="000000"/>
        </w:rPr>
        <w:t xml:space="preserve"> </w:t>
      </w:r>
      <w:r w:rsidRPr="000E156B">
        <w:rPr>
          <w:color w:val="000000"/>
        </w:rPr>
        <w:t>the cash method of accounting</w:t>
      </w:r>
      <w:r w:rsidRPr="00612262">
        <w:rPr>
          <w:color w:val="000000"/>
        </w:rPr>
        <w:t>,</w:t>
      </w:r>
      <w:r w:rsidRPr="000E156B">
        <w:rPr>
          <w:color w:val="000000"/>
        </w:rPr>
        <w:t xml:space="preserve"> or if the taxpayer is required to report compensation under </w:t>
      </w:r>
      <w:r>
        <w:rPr>
          <w:color w:val="000000"/>
        </w:rPr>
        <w:t>the cash method of accounting</w:t>
      </w:r>
      <w:r w:rsidRPr="000E156B">
        <w:rPr>
          <w:color w:val="000000"/>
        </w:rPr>
        <w:t xml:space="preserve"> for </w:t>
      </w:r>
      <w:r w:rsidRPr="00B43063">
        <w:rPr>
          <w:color w:val="000000"/>
        </w:rPr>
        <w:t>un</w:t>
      </w:r>
      <w:r w:rsidRPr="000E156B">
        <w:rPr>
          <w:color w:val="000000"/>
        </w:rPr>
        <w:t xml:space="preserve">employment compensation purposes, it </w:t>
      </w:r>
      <w:r>
        <w:rPr>
          <w:color w:val="000000"/>
        </w:rPr>
        <w:t xml:space="preserve">is </w:t>
      </w:r>
      <w:r w:rsidRPr="000E156B">
        <w:rPr>
          <w:color w:val="000000"/>
        </w:rPr>
        <w:t xml:space="preserve">presumed that the total wages reported to </w:t>
      </w:r>
      <w:r>
        <w:rPr>
          <w:color w:val="000000"/>
        </w:rPr>
        <w:t>Nebraska</w:t>
      </w:r>
      <w:r w:rsidRPr="000E156B">
        <w:rPr>
          <w:color w:val="000000"/>
        </w:rPr>
        <w:t xml:space="preserve"> for unemployment compensation purposes </w:t>
      </w:r>
      <w:r>
        <w:rPr>
          <w:color w:val="000000"/>
        </w:rPr>
        <w:t>is also</w:t>
      </w:r>
      <w:r w:rsidRPr="000E156B">
        <w:rPr>
          <w:color w:val="000000"/>
        </w:rPr>
        <w:t xml:space="preserve"> compensation paid in </w:t>
      </w:r>
      <w:r>
        <w:rPr>
          <w:color w:val="000000"/>
        </w:rPr>
        <w:t>Nebraska</w:t>
      </w:r>
      <w:r w:rsidRPr="00612262">
        <w:rPr>
          <w:color w:val="000000"/>
        </w:rPr>
        <w:t>,</w:t>
      </w:r>
      <w:r w:rsidRPr="000E156B">
        <w:rPr>
          <w:color w:val="000000"/>
        </w:rPr>
        <w:t xml:space="preserve"> except </w:t>
      </w:r>
      <w:r>
        <w:rPr>
          <w:color w:val="000000"/>
        </w:rPr>
        <w:t xml:space="preserve">as provided </w:t>
      </w:r>
      <w:r w:rsidRPr="00B43063">
        <w:rPr>
          <w:color w:val="000000"/>
        </w:rPr>
        <w:t>in Reg-24-373.01B</w:t>
      </w:r>
      <w:r>
        <w:rPr>
          <w:color w:val="000000"/>
        </w:rPr>
        <w:t xml:space="preserve"> below</w:t>
      </w:r>
      <w:r w:rsidRPr="000E156B">
        <w:rPr>
          <w:color w:val="000000"/>
        </w:rPr>
        <w:t xml:space="preserve">. </w:t>
      </w:r>
    </w:p>
    <w:p w:rsidR="004337A1" w:rsidRPr="000E156B" w:rsidRDefault="004337A1" w:rsidP="00B0608B">
      <w:pPr>
        <w:pStyle w:val="NormalWeb"/>
        <w:ind w:left="720"/>
        <w:rPr>
          <w:color w:val="000000"/>
        </w:rPr>
      </w:pPr>
      <w:r>
        <w:rPr>
          <w:color w:val="000000"/>
        </w:rPr>
        <w:t>373</w:t>
      </w:r>
      <w:r w:rsidRPr="009B1FFA">
        <w:rPr>
          <w:color w:val="000000"/>
        </w:rPr>
        <w:t>.01B</w:t>
      </w:r>
      <w:r>
        <w:rPr>
          <w:color w:val="000000"/>
        </w:rPr>
        <w:t xml:space="preserve"> </w:t>
      </w:r>
      <w:proofErr w:type="gramStart"/>
      <w:r w:rsidRPr="000E156B">
        <w:rPr>
          <w:color w:val="000000"/>
        </w:rPr>
        <w:t>The</w:t>
      </w:r>
      <w:proofErr w:type="gramEnd"/>
      <w:r w:rsidRPr="000E156B">
        <w:rPr>
          <w:color w:val="000000"/>
        </w:rPr>
        <w:t xml:space="preserve"> presumption may be overcome by satisfactory evidence that an employee</w:t>
      </w:r>
      <w:r>
        <w:rPr>
          <w:color w:val="000000"/>
        </w:rPr>
        <w:t>’</w:t>
      </w:r>
      <w:r w:rsidRPr="000E156B">
        <w:rPr>
          <w:color w:val="000000"/>
        </w:rPr>
        <w:t xml:space="preserve">s compensation is not properly reportable to </w:t>
      </w:r>
      <w:r>
        <w:rPr>
          <w:color w:val="000000"/>
        </w:rPr>
        <w:t>Nebraska</w:t>
      </w:r>
      <w:r w:rsidRPr="000E156B">
        <w:rPr>
          <w:color w:val="000000"/>
        </w:rPr>
        <w:t xml:space="preserve"> for </w:t>
      </w:r>
      <w:r w:rsidRPr="00B43063">
        <w:rPr>
          <w:color w:val="000000"/>
        </w:rPr>
        <w:t>un</w:t>
      </w:r>
      <w:r w:rsidRPr="000E156B">
        <w:rPr>
          <w:color w:val="000000"/>
        </w:rPr>
        <w:t>employment compensation purposes.</w:t>
      </w:r>
    </w:p>
    <w:p w:rsidR="004337A1" w:rsidRPr="000E156B" w:rsidRDefault="004337A1" w:rsidP="00B0608B">
      <w:pPr>
        <w:pStyle w:val="NormalWeb"/>
        <w:rPr>
          <w:color w:val="000000"/>
        </w:rPr>
      </w:pPr>
      <w:r>
        <w:rPr>
          <w:color w:val="000000"/>
        </w:rPr>
        <w:t>373.02</w:t>
      </w:r>
      <w:r w:rsidRPr="000E156B">
        <w:rPr>
          <w:color w:val="000000"/>
        </w:rPr>
        <w:t xml:space="preserve"> </w:t>
      </w:r>
      <w:r>
        <w:rPr>
          <w:b/>
          <w:color w:val="000000"/>
        </w:rPr>
        <w:t xml:space="preserve">Compensation Paid in Nebraska. </w:t>
      </w:r>
      <w:r w:rsidRPr="000E156B">
        <w:rPr>
          <w:color w:val="000000"/>
        </w:rPr>
        <w:t>Compensation is paid</w:t>
      </w:r>
      <w:r>
        <w:rPr>
          <w:color w:val="000000"/>
        </w:rPr>
        <w:t xml:space="preserve"> </w:t>
      </w:r>
      <w:r w:rsidRPr="009B1FFA">
        <w:rPr>
          <w:color w:val="000000"/>
        </w:rPr>
        <w:t>to employees</w:t>
      </w:r>
      <w:r w:rsidRPr="000E156B">
        <w:rPr>
          <w:color w:val="000000"/>
        </w:rPr>
        <w:t xml:space="preserve"> in </w:t>
      </w:r>
      <w:r>
        <w:rPr>
          <w:color w:val="000000"/>
        </w:rPr>
        <w:t>Nebraska when</w:t>
      </w:r>
      <w:r w:rsidRPr="00ED146B">
        <w:rPr>
          <w:color w:val="000000"/>
        </w:rPr>
        <w:t>, applied consecutively,</w:t>
      </w:r>
      <w:r w:rsidRPr="000E156B">
        <w:rPr>
          <w:color w:val="000000"/>
        </w:rPr>
        <w:t xml:space="preserve"> </w:t>
      </w:r>
      <w:r>
        <w:rPr>
          <w:color w:val="000000"/>
        </w:rPr>
        <w:t>any</w:t>
      </w:r>
      <w:r w:rsidRPr="000E156B">
        <w:rPr>
          <w:color w:val="000000"/>
        </w:rPr>
        <w:t xml:space="preserve"> of the following tests are met:</w:t>
      </w:r>
    </w:p>
    <w:p w:rsidR="004337A1" w:rsidRPr="000E156B" w:rsidRDefault="004337A1" w:rsidP="00B0608B">
      <w:pPr>
        <w:pStyle w:val="NormalWeb"/>
        <w:ind w:left="720"/>
        <w:rPr>
          <w:color w:val="000000"/>
        </w:rPr>
      </w:pPr>
      <w:r>
        <w:rPr>
          <w:color w:val="000000"/>
        </w:rPr>
        <w:t>373.02A</w:t>
      </w:r>
      <w:r w:rsidRPr="000E156B">
        <w:rPr>
          <w:color w:val="000000"/>
        </w:rPr>
        <w:t xml:space="preserve"> </w:t>
      </w:r>
      <w:proofErr w:type="gramStart"/>
      <w:r w:rsidRPr="000E156B">
        <w:rPr>
          <w:color w:val="000000"/>
        </w:rPr>
        <w:t>The</w:t>
      </w:r>
      <w:proofErr w:type="gramEnd"/>
      <w:r w:rsidRPr="000E156B">
        <w:rPr>
          <w:color w:val="000000"/>
        </w:rPr>
        <w:t xml:space="preserve"> employee’s service is performed entirely within </w:t>
      </w:r>
      <w:r>
        <w:rPr>
          <w:color w:val="000000"/>
        </w:rPr>
        <w:t>Nebraska;</w:t>
      </w:r>
    </w:p>
    <w:p w:rsidR="004337A1" w:rsidRPr="000E156B" w:rsidRDefault="004337A1" w:rsidP="00B0608B">
      <w:pPr>
        <w:pStyle w:val="NormalWeb"/>
        <w:ind w:left="720"/>
        <w:rPr>
          <w:color w:val="000000"/>
        </w:rPr>
      </w:pPr>
      <w:r>
        <w:rPr>
          <w:color w:val="000000"/>
        </w:rPr>
        <w:t>373.02</w:t>
      </w:r>
      <w:r w:rsidRPr="000E156B">
        <w:rPr>
          <w:color w:val="000000"/>
        </w:rPr>
        <w:t xml:space="preserve">B </w:t>
      </w:r>
      <w:proofErr w:type="gramStart"/>
      <w:r w:rsidRPr="000E156B">
        <w:rPr>
          <w:color w:val="000000"/>
        </w:rPr>
        <w:t>The</w:t>
      </w:r>
      <w:proofErr w:type="gramEnd"/>
      <w:r w:rsidRPr="000E156B">
        <w:rPr>
          <w:color w:val="000000"/>
        </w:rPr>
        <w:t xml:space="preserve"> employee</w:t>
      </w:r>
      <w:r>
        <w:rPr>
          <w:color w:val="000000"/>
        </w:rPr>
        <w:t>’</w:t>
      </w:r>
      <w:r w:rsidRPr="000E156B">
        <w:rPr>
          <w:color w:val="000000"/>
        </w:rPr>
        <w:t xml:space="preserve">s service is performed both within and </w:t>
      </w:r>
      <w:r>
        <w:rPr>
          <w:color w:val="000000"/>
        </w:rPr>
        <w:t>outside</w:t>
      </w:r>
      <w:r w:rsidRPr="000E156B">
        <w:rPr>
          <w:color w:val="000000"/>
        </w:rPr>
        <w:t xml:space="preserve"> </w:t>
      </w:r>
      <w:r>
        <w:rPr>
          <w:color w:val="000000"/>
        </w:rPr>
        <w:t>Nebraska</w:t>
      </w:r>
      <w:r w:rsidRPr="000E156B">
        <w:rPr>
          <w:color w:val="000000"/>
        </w:rPr>
        <w:t xml:space="preserve">, but the service performed </w:t>
      </w:r>
      <w:r>
        <w:rPr>
          <w:color w:val="000000"/>
        </w:rPr>
        <w:t>outside Nebraska</w:t>
      </w:r>
      <w:r w:rsidRPr="000E156B">
        <w:rPr>
          <w:color w:val="000000"/>
        </w:rPr>
        <w:t xml:space="preserve"> is incidental to the employee’s service within </w:t>
      </w:r>
      <w:r>
        <w:rPr>
          <w:color w:val="000000"/>
        </w:rPr>
        <w:t>Nebraska</w:t>
      </w:r>
      <w:r w:rsidRPr="000E156B">
        <w:rPr>
          <w:color w:val="000000"/>
        </w:rPr>
        <w:t xml:space="preserve">. </w:t>
      </w:r>
      <w:r>
        <w:rPr>
          <w:color w:val="000000"/>
        </w:rPr>
        <w:t>A</w:t>
      </w:r>
      <w:r w:rsidRPr="000E156B">
        <w:rPr>
          <w:color w:val="000000"/>
        </w:rPr>
        <w:t>ny service which is temporary or transitory in nature, or which is rendered in connection with an isolated transaction</w:t>
      </w:r>
      <w:r>
        <w:rPr>
          <w:color w:val="000000"/>
        </w:rPr>
        <w:t>, is incidental;</w:t>
      </w:r>
    </w:p>
    <w:p w:rsidR="004337A1" w:rsidRPr="000E156B" w:rsidRDefault="004337A1" w:rsidP="00B0608B">
      <w:pPr>
        <w:pStyle w:val="NormalWeb"/>
        <w:ind w:left="720"/>
        <w:rPr>
          <w:color w:val="000000"/>
        </w:rPr>
      </w:pPr>
      <w:r>
        <w:rPr>
          <w:color w:val="000000"/>
        </w:rPr>
        <w:t xml:space="preserve">373.02C </w:t>
      </w:r>
      <w:proofErr w:type="gramStart"/>
      <w:r>
        <w:rPr>
          <w:color w:val="000000"/>
        </w:rPr>
        <w:t>If</w:t>
      </w:r>
      <w:proofErr w:type="gramEnd"/>
      <w:r>
        <w:rPr>
          <w:color w:val="000000"/>
        </w:rPr>
        <w:t xml:space="preserve"> the employee’</w:t>
      </w:r>
      <w:r w:rsidRPr="000E156B">
        <w:rPr>
          <w:color w:val="000000"/>
        </w:rPr>
        <w:t xml:space="preserve">s services are performed both within and </w:t>
      </w:r>
      <w:r>
        <w:rPr>
          <w:color w:val="000000"/>
        </w:rPr>
        <w:t>outside Nebraska</w:t>
      </w:r>
      <w:r w:rsidRPr="000E156B">
        <w:rPr>
          <w:color w:val="000000"/>
        </w:rPr>
        <w:t xml:space="preserve">, the employee’s compensation will be </w:t>
      </w:r>
      <w:r w:rsidRPr="00ED146B">
        <w:rPr>
          <w:color w:val="000000"/>
        </w:rPr>
        <w:t>considered compensation paid to employees in</w:t>
      </w:r>
      <w:r>
        <w:rPr>
          <w:color w:val="000000"/>
        </w:rPr>
        <w:t xml:space="preserve"> Nebraska </w:t>
      </w:r>
      <w:r w:rsidRPr="00ED146B">
        <w:rPr>
          <w:color w:val="000000"/>
        </w:rPr>
        <w:t>if</w:t>
      </w:r>
      <w:r>
        <w:rPr>
          <w:color w:val="000000"/>
        </w:rPr>
        <w:t>-</w:t>
      </w:r>
    </w:p>
    <w:p w:rsidR="004337A1" w:rsidRPr="000E156B" w:rsidRDefault="004337A1" w:rsidP="00B0608B">
      <w:pPr>
        <w:pStyle w:val="NormalWeb"/>
        <w:ind w:left="1440"/>
        <w:rPr>
          <w:color w:val="000000"/>
        </w:rPr>
      </w:pPr>
      <w:proofErr w:type="gramStart"/>
      <w:r>
        <w:rPr>
          <w:color w:val="000000"/>
        </w:rPr>
        <w:t>373.02C(</w:t>
      </w:r>
      <w:proofErr w:type="gramEnd"/>
      <w:r>
        <w:rPr>
          <w:color w:val="000000"/>
        </w:rPr>
        <w:t>1) The employee’</w:t>
      </w:r>
      <w:r w:rsidRPr="000E156B">
        <w:rPr>
          <w:color w:val="000000"/>
        </w:rPr>
        <w:t xml:space="preserve">s base of operations is in </w:t>
      </w:r>
      <w:r>
        <w:rPr>
          <w:color w:val="000000"/>
        </w:rPr>
        <w:t>Nebraska;</w:t>
      </w:r>
    </w:p>
    <w:p w:rsidR="004337A1" w:rsidRPr="000E156B" w:rsidRDefault="004337A1" w:rsidP="00B0608B">
      <w:pPr>
        <w:pStyle w:val="NormalWeb"/>
        <w:ind w:left="1440"/>
        <w:rPr>
          <w:color w:val="000000"/>
        </w:rPr>
      </w:pPr>
      <w:r>
        <w:rPr>
          <w:color w:val="000000"/>
        </w:rPr>
        <w:t>373.02</w:t>
      </w:r>
      <w:r w:rsidRPr="000E156B">
        <w:rPr>
          <w:color w:val="000000"/>
        </w:rPr>
        <w:t xml:space="preserve">C(2) </w:t>
      </w:r>
      <w:r>
        <w:rPr>
          <w:color w:val="000000"/>
        </w:rPr>
        <w:t>T</w:t>
      </w:r>
      <w:r w:rsidRPr="000E156B">
        <w:rPr>
          <w:color w:val="000000"/>
        </w:rPr>
        <w:t xml:space="preserve">here is no base of operations in any state in which some part of the service is performed, but the place </w:t>
      </w:r>
      <w:r>
        <w:rPr>
          <w:color w:val="000000"/>
        </w:rPr>
        <w:t>where</w:t>
      </w:r>
      <w:r w:rsidRPr="000E156B">
        <w:rPr>
          <w:color w:val="000000"/>
        </w:rPr>
        <w:t xml:space="preserve"> the service is directed or controlled is in </w:t>
      </w:r>
      <w:r>
        <w:rPr>
          <w:color w:val="000000"/>
        </w:rPr>
        <w:t>Nebraska; or</w:t>
      </w:r>
    </w:p>
    <w:p w:rsidR="004337A1" w:rsidRPr="000E156B" w:rsidRDefault="004337A1" w:rsidP="00B0608B">
      <w:pPr>
        <w:pStyle w:val="NormalWeb"/>
        <w:ind w:left="1440"/>
        <w:rPr>
          <w:color w:val="000000"/>
        </w:rPr>
      </w:pPr>
      <w:r>
        <w:rPr>
          <w:color w:val="000000"/>
        </w:rPr>
        <w:t>373.02</w:t>
      </w:r>
      <w:r w:rsidRPr="000E156B">
        <w:rPr>
          <w:color w:val="000000"/>
        </w:rPr>
        <w:t xml:space="preserve">C(3) </w:t>
      </w:r>
      <w:r>
        <w:rPr>
          <w:color w:val="000000"/>
        </w:rPr>
        <w:t>T</w:t>
      </w:r>
      <w:r w:rsidRPr="000E156B">
        <w:rPr>
          <w:color w:val="000000"/>
        </w:rPr>
        <w:t xml:space="preserve">he base of operations or the place from which the service is directed or controlled is not in any state </w:t>
      </w:r>
      <w:r>
        <w:rPr>
          <w:color w:val="000000"/>
        </w:rPr>
        <w:t>where</w:t>
      </w:r>
      <w:r w:rsidRPr="000E156B">
        <w:rPr>
          <w:color w:val="000000"/>
        </w:rPr>
        <w:t xml:space="preserve"> some part of the service is performed but the employee’s residence is in </w:t>
      </w:r>
      <w:r>
        <w:rPr>
          <w:color w:val="000000"/>
        </w:rPr>
        <w:t>Nebraska</w:t>
      </w:r>
      <w:r w:rsidRPr="000E156B">
        <w:rPr>
          <w:color w:val="000000"/>
        </w:rPr>
        <w:t>.</w:t>
      </w:r>
    </w:p>
    <w:p w:rsidR="004337A1" w:rsidRDefault="004337A1" w:rsidP="00B0608B">
      <w:pPr>
        <w:pStyle w:val="NormalWeb"/>
        <w:ind w:left="720"/>
        <w:rPr>
          <w:color w:val="000000"/>
        </w:rPr>
      </w:pPr>
      <w:r>
        <w:rPr>
          <w:color w:val="000000"/>
        </w:rPr>
        <w:t>373.02D The base of operations</w:t>
      </w:r>
      <w:r w:rsidRPr="000E156B">
        <w:rPr>
          <w:color w:val="000000"/>
        </w:rPr>
        <w:t xml:space="preserve"> is the </w:t>
      </w:r>
      <w:r w:rsidRPr="00ED146B">
        <w:rPr>
          <w:color w:val="000000"/>
        </w:rPr>
        <w:t>location</w:t>
      </w:r>
      <w:r>
        <w:rPr>
          <w:color w:val="000000"/>
        </w:rPr>
        <w:t xml:space="preserve"> </w:t>
      </w:r>
      <w:r w:rsidRPr="000E156B">
        <w:rPr>
          <w:color w:val="000000"/>
        </w:rPr>
        <w:t>from which the employee</w:t>
      </w:r>
      <w:r>
        <w:rPr>
          <w:color w:val="000000"/>
        </w:rPr>
        <w:t xml:space="preserve"> customarily</w:t>
      </w:r>
      <w:r w:rsidRPr="000E156B">
        <w:rPr>
          <w:color w:val="000000"/>
        </w:rPr>
        <w:t xml:space="preserve"> starts work</w:t>
      </w:r>
      <w:r>
        <w:rPr>
          <w:color w:val="000000"/>
        </w:rPr>
        <w:t>ing</w:t>
      </w:r>
      <w:r w:rsidRPr="000E156B">
        <w:rPr>
          <w:color w:val="000000"/>
        </w:rPr>
        <w:t xml:space="preserve"> and to which </w:t>
      </w:r>
      <w:r>
        <w:rPr>
          <w:color w:val="000000"/>
        </w:rPr>
        <w:t xml:space="preserve">the employee </w:t>
      </w:r>
      <w:r w:rsidRPr="000E156B">
        <w:rPr>
          <w:color w:val="000000"/>
        </w:rPr>
        <w:t>customarily returns in order to receive instructions from the employer</w:t>
      </w:r>
      <w:r>
        <w:rPr>
          <w:color w:val="000000"/>
        </w:rPr>
        <w:t>, receive</w:t>
      </w:r>
      <w:r w:rsidRPr="000E156B">
        <w:rPr>
          <w:color w:val="000000"/>
        </w:rPr>
        <w:t xml:space="preserve"> communications from his</w:t>
      </w:r>
      <w:r>
        <w:rPr>
          <w:color w:val="000000"/>
        </w:rPr>
        <w:t xml:space="preserve"> or her</w:t>
      </w:r>
      <w:r w:rsidRPr="000E156B">
        <w:rPr>
          <w:color w:val="000000"/>
        </w:rPr>
        <w:t xml:space="preserve"> customers or other persons</w:t>
      </w:r>
      <w:r>
        <w:rPr>
          <w:color w:val="000000"/>
        </w:rPr>
        <w:t>,</w:t>
      </w:r>
      <w:r w:rsidRPr="000E156B">
        <w:rPr>
          <w:color w:val="000000"/>
        </w:rPr>
        <w:t xml:space="preserve"> replenish stock or other materials, repair equipment, or perform any other functions necessary to the exercise of his</w:t>
      </w:r>
      <w:r>
        <w:rPr>
          <w:color w:val="000000"/>
        </w:rPr>
        <w:t xml:space="preserve"> or her</w:t>
      </w:r>
      <w:r w:rsidRPr="000E156B">
        <w:rPr>
          <w:color w:val="000000"/>
        </w:rPr>
        <w:t xml:space="preserve"> trade or profession. </w:t>
      </w:r>
    </w:p>
    <w:p w:rsidR="004337A1" w:rsidRPr="000E156B" w:rsidRDefault="004337A1" w:rsidP="00B0608B">
      <w:pPr>
        <w:pStyle w:val="NormalWeb"/>
        <w:ind w:left="720"/>
        <w:rPr>
          <w:color w:val="000000"/>
        </w:rPr>
      </w:pPr>
      <w:r>
        <w:rPr>
          <w:color w:val="000000"/>
        </w:rPr>
        <w:t xml:space="preserve">373.02E </w:t>
      </w:r>
      <w:proofErr w:type="gramStart"/>
      <w:r>
        <w:rPr>
          <w:color w:val="000000"/>
        </w:rPr>
        <w:t>The</w:t>
      </w:r>
      <w:proofErr w:type="gramEnd"/>
      <w:r>
        <w:rPr>
          <w:color w:val="000000"/>
        </w:rPr>
        <w:t xml:space="preserve"> </w:t>
      </w:r>
      <w:r w:rsidRPr="000E156B">
        <w:rPr>
          <w:color w:val="000000"/>
        </w:rPr>
        <w:t>place from which the se</w:t>
      </w:r>
      <w:r>
        <w:rPr>
          <w:color w:val="000000"/>
        </w:rPr>
        <w:t>rvice is directed or controlled</w:t>
      </w:r>
      <w:r w:rsidRPr="000E156B">
        <w:rPr>
          <w:color w:val="000000"/>
        </w:rPr>
        <w:t xml:space="preserve"> </w:t>
      </w:r>
      <w:r>
        <w:rPr>
          <w:color w:val="000000"/>
        </w:rPr>
        <w:t>is</w:t>
      </w:r>
      <w:r w:rsidRPr="000E156B">
        <w:rPr>
          <w:color w:val="000000"/>
        </w:rPr>
        <w:t xml:space="preserve"> the </w:t>
      </w:r>
      <w:r>
        <w:rPr>
          <w:color w:val="000000"/>
        </w:rPr>
        <w:t>location</w:t>
      </w:r>
      <w:r w:rsidRPr="000E156B">
        <w:rPr>
          <w:color w:val="000000"/>
        </w:rPr>
        <w:t xml:space="preserve"> from which the power to direct or control</w:t>
      </w:r>
      <w:r>
        <w:rPr>
          <w:color w:val="000000"/>
        </w:rPr>
        <w:t xml:space="preserve"> the service</w:t>
      </w:r>
      <w:r w:rsidRPr="000E156B">
        <w:rPr>
          <w:color w:val="000000"/>
        </w:rPr>
        <w:t xml:space="preserve"> is exercised by the employer.</w:t>
      </w:r>
    </w:p>
    <w:p w:rsidR="004337A1" w:rsidRPr="000E156B" w:rsidRDefault="004337A1" w:rsidP="00B0608B">
      <w:pPr>
        <w:pStyle w:val="NormalWeb"/>
        <w:rPr>
          <w:color w:val="000000"/>
        </w:rPr>
      </w:pPr>
      <w:r>
        <w:rPr>
          <w:color w:val="000000"/>
        </w:rPr>
        <w:t>373.03</w:t>
      </w:r>
      <w:r w:rsidRPr="000E156B">
        <w:rPr>
          <w:color w:val="000000"/>
        </w:rPr>
        <w:t xml:space="preserve"> </w:t>
      </w:r>
      <w:r>
        <w:rPr>
          <w:b/>
          <w:color w:val="000000"/>
        </w:rPr>
        <w:t xml:space="preserve">Denominator. </w:t>
      </w:r>
      <w:r w:rsidRPr="000E156B">
        <w:rPr>
          <w:color w:val="000000"/>
        </w:rPr>
        <w:t xml:space="preserve">The denominator of the payroll factor is the total compensation paid </w:t>
      </w:r>
      <w:r>
        <w:rPr>
          <w:color w:val="000000"/>
        </w:rPr>
        <w:t xml:space="preserve">to employees </w:t>
      </w:r>
      <w:r w:rsidRPr="000E156B">
        <w:rPr>
          <w:color w:val="000000"/>
        </w:rPr>
        <w:t>everywhere durin</w:t>
      </w:r>
      <w:r>
        <w:rPr>
          <w:color w:val="000000"/>
        </w:rPr>
        <w:t>g the tax period. C</w:t>
      </w:r>
      <w:r w:rsidRPr="000E156B">
        <w:rPr>
          <w:color w:val="000000"/>
        </w:rPr>
        <w:t>ompensation paid to employees whose services are performed entirely in a state where the taxpayer is immune</w:t>
      </w:r>
      <w:r>
        <w:rPr>
          <w:color w:val="000000"/>
        </w:rPr>
        <w:t>, for example,</w:t>
      </w:r>
      <w:r w:rsidRPr="000E156B">
        <w:rPr>
          <w:color w:val="000000"/>
        </w:rPr>
        <w:t xml:space="preserve"> </w:t>
      </w:r>
      <w:r>
        <w:rPr>
          <w:color w:val="000000"/>
        </w:rPr>
        <w:t>under 15 U.S.C. §§ 381-385</w:t>
      </w:r>
      <w:r w:rsidRPr="000E156B">
        <w:rPr>
          <w:color w:val="000000"/>
        </w:rPr>
        <w:t>, are included in the denominator of the payroll factor.</w:t>
      </w:r>
    </w:p>
    <w:p w:rsidR="004337A1" w:rsidRPr="004B60FA" w:rsidRDefault="00D76131" w:rsidP="00B0608B">
      <w:pPr>
        <w:spacing w:before="100" w:beforeAutospacing="1" w:after="100" w:afterAutospacing="1"/>
        <w:rPr>
          <w:rFonts w:eastAsia="Times New Roman" w:cs="Times New Roman"/>
          <w:color w:val="000000"/>
          <w:szCs w:val="24"/>
        </w:rPr>
      </w:pPr>
      <w:proofErr w:type="gramStart"/>
      <w:r>
        <w:rPr>
          <w:rFonts w:eastAsia="Times New Roman" w:cs="Times New Roman"/>
          <w:color w:val="000000"/>
          <w:szCs w:val="24"/>
        </w:rPr>
        <w:t>(</w:t>
      </w:r>
      <w:r w:rsidR="004337A1">
        <w:rPr>
          <w:rFonts w:eastAsia="Times New Roman" w:cs="Times New Roman"/>
          <w:color w:val="000000"/>
          <w:szCs w:val="24"/>
        </w:rPr>
        <w:t>Neb. Rev. Stat. § 77-3734.13._____.)</w:t>
      </w:r>
      <w:proofErr w:type="gramEnd"/>
    </w:p>
    <w:p w:rsidR="004337A1" w:rsidRPr="00B24014" w:rsidRDefault="004337A1" w:rsidP="00B0608B">
      <w:pPr>
        <w:pStyle w:val="NormalWeb"/>
        <w:rPr>
          <w:i/>
          <w:color w:val="000000"/>
        </w:rPr>
      </w:pPr>
    </w:p>
    <w:p w:rsidR="004337A1" w:rsidRDefault="004337A1" w:rsidP="00B0608B">
      <w:pPr>
        <w:rPr>
          <w:color w:val="000000"/>
        </w:rPr>
      </w:pPr>
      <w:r>
        <w:rPr>
          <w:color w:val="000000"/>
        </w:rPr>
        <w:br w:type="page"/>
      </w:r>
    </w:p>
    <w:p w:rsidR="004337A1" w:rsidRDefault="004337A1" w:rsidP="00B0608B">
      <w:pPr>
        <w:pStyle w:val="NormalWeb"/>
        <w:rPr>
          <w:color w:val="000000"/>
        </w:rPr>
      </w:pPr>
    </w:p>
    <w:p w:rsidR="004337A1" w:rsidRPr="00CA65AE" w:rsidRDefault="004337A1" w:rsidP="00B0608B">
      <w:pPr>
        <w:pStyle w:val="NormalWeb"/>
        <w:rPr>
          <w:b/>
          <w:color w:val="000000"/>
        </w:rPr>
      </w:pPr>
      <w:r>
        <w:rPr>
          <w:b/>
          <w:color w:val="000000"/>
        </w:rPr>
        <w:t>REG-24-37</w:t>
      </w:r>
      <w:r w:rsidR="00D76131">
        <w:rPr>
          <w:b/>
          <w:color w:val="000000"/>
        </w:rPr>
        <w:t>5</w:t>
      </w:r>
      <w:r>
        <w:rPr>
          <w:b/>
          <w:color w:val="000000"/>
        </w:rPr>
        <w:t xml:space="preserve"> PAYROLL FACTOR; CONSISTENCY IN REPORTING</w:t>
      </w:r>
    </w:p>
    <w:p w:rsidR="004337A1" w:rsidRPr="000E156B" w:rsidRDefault="004337A1" w:rsidP="00B0608B">
      <w:pPr>
        <w:pStyle w:val="NormalWeb"/>
        <w:rPr>
          <w:color w:val="000000"/>
        </w:rPr>
      </w:pPr>
      <w:r>
        <w:rPr>
          <w:color w:val="000000"/>
        </w:rPr>
        <w:t>37</w:t>
      </w:r>
      <w:r w:rsidR="00D76131">
        <w:rPr>
          <w:color w:val="000000"/>
        </w:rPr>
        <w:t>5</w:t>
      </w:r>
      <w:r>
        <w:rPr>
          <w:color w:val="000000"/>
        </w:rPr>
        <w:t>.01 When</w:t>
      </w:r>
      <w:r w:rsidRPr="000E156B">
        <w:rPr>
          <w:color w:val="000000"/>
        </w:rPr>
        <w:t xml:space="preserve"> filing</w:t>
      </w:r>
      <w:r>
        <w:rPr>
          <w:color w:val="000000"/>
        </w:rPr>
        <w:t xml:space="preserve"> a Nebraska return</w:t>
      </w:r>
      <w:r w:rsidRPr="000E156B">
        <w:rPr>
          <w:color w:val="000000"/>
        </w:rPr>
        <w:t>, if the taxpayer departs from or modifies the treatment of compensation</w:t>
      </w:r>
      <w:r>
        <w:rPr>
          <w:color w:val="000000"/>
        </w:rPr>
        <w:t xml:space="preserve"> from that</w:t>
      </w:r>
      <w:r w:rsidRPr="000E156B">
        <w:rPr>
          <w:color w:val="000000"/>
        </w:rPr>
        <w:t xml:space="preserve"> used in returns for prior years, the taxpayer </w:t>
      </w:r>
      <w:r>
        <w:rPr>
          <w:color w:val="000000"/>
        </w:rPr>
        <w:t>must</w:t>
      </w:r>
      <w:r w:rsidRPr="000E156B">
        <w:rPr>
          <w:color w:val="000000"/>
        </w:rPr>
        <w:t xml:space="preserve"> disclose in the return for the current year the nature and extent of the</w:t>
      </w:r>
      <w:r>
        <w:rPr>
          <w:color w:val="000000"/>
        </w:rPr>
        <w:t xml:space="preserve"> departure or</w:t>
      </w:r>
      <w:r w:rsidRPr="000E156B">
        <w:rPr>
          <w:color w:val="000000"/>
        </w:rPr>
        <w:t xml:space="preserve"> modification</w:t>
      </w:r>
      <w:r>
        <w:rPr>
          <w:color w:val="000000"/>
        </w:rPr>
        <w:t xml:space="preserve"> </w:t>
      </w:r>
      <w:r w:rsidRPr="00612262">
        <w:rPr>
          <w:color w:val="000000"/>
        </w:rPr>
        <w:t>in the return for the</w:t>
      </w:r>
      <w:r>
        <w:rPr>
          <w:color w:val="000000"/>
        </w:rPr>
        <w:t xml:space="preserve"> current year</w:t>
      </w:r>
      <w:r w:rsidRPr="000E156B">
        <w:rPr>
          <w:color w:val="000000"/>
        </w:rPr>
        <w:t>.</w:t>
      </w:r>
    </w:p>
    <w:p w:rsidR="004337A1" w:rsidRDefault="004337A1" w:rsidP="00B0608B">
      <w:pPr>
        <w:pStyle w:val="NormalWeb"/>
        <w:rPr>
          <w:color w:val="000000"/>
        </w:rPr>
      </w:pPr>
      <w:r>
        <w:rPr>
          <w:color w:val="000000"/>
        </w:rPr>
        <w:t>37</w:t>
      </w:r>
      <w:r w:rsidR="00D76131">
        <w:rPr>
          <w:color w:val="000000"/>
        </w:rPr>
        <w:t>5</w:t>
      </w:r>
      <w:r>
        <w:rPr>
          <w:color w:val="000000"/>
        </w:rPr>
        <w:t>.02</w:t>
      </w:r>
      <w:r w:rsidRPr="000E156B">
        <w:rPr>
          <w:color w:val="000000"/>
        </w:rPr>
        <w:t xml:space="preserve"> If the returns or reports filed with all states to which the </w:t>
      </w:r>
      <w:r w:rsidRPr="00366BF4">
        <w:rPr>
          <w:color w:val="000000"/>
        </w:rPr>
        <w:t>taxpayer</w:t>
      </w:r>
      <w:r>
        <w:rPr>
          <w:color w:val="000000"/>
        </w:rPr>
        <w:t xml:space="preserve"> </w:t>
      </w:r>
      <w:r w:rsidRPr="000E156B">
        <w:rPr>
          <w:color w:val="000000"/>
        </w:rPr>
        <w:t>reports are not uniform in the treatment of compensation paid</w:t>
      </w:r>
      <w:r>
        <w:rPr>
          <w:color w:val="000000"/>
        </w:rPr>
        <w:t xml:space="preserve"> to employees</w:t>
      </w:r>
      <w:r w:rsidRPr="000E156B">
        <w:rPr>
          <w:color w:val="000000"/>
        </w:rPr>
        <w:t xml:space="preserve">, the </w:t>
      </w:r>
      <w:r>
        <w:rPr>
          <w:color w:val="000000"/>
        </w:rPr>
        <w:t xml:space="preserve">Nebraska </w:t>
      </w:r>
      <w:r w:rsidRPr="000E156B">
        <w:rPr>
          <w:color w:val="000000"/>
        </w:rPr>
        <w:t xml:space="preserve">return </w:t>
      </w:r>
      <w:r>
        <w:rPr>
          <w:color w:val="000000"/>
        </w:rPr>
        <w:t>must</w:t>
      </w:r>
      <w:r w:rsidRPr="000E156B">
        <w:rPr>
          <w:color w:val="000000"/>
        </w:rPr>
        <w:t xml:space="preserve"> disclose the nature and extent of the variance</w:t>
      </w:r>
      <w:r>
        <w:rPr>
          <w:color w:val="000000"/>
        </w:rPr>
        <w:t xml:space="preserve"> in the Nebraska return</w:t>
      </w:r>
      <w:r w:rsidRPr="000E156B">
        <w:rPr>
          <w:color w:val="000000"/>
        </w:rPr>
        <w:t>.</w:t>
      </w:r>
    </w:p>
    <w:p w:rsidR="004337A1" w:rsidRPr="00E10F24" w:rsidRDefault="004337A1" w:rsidP="00B0608B">
      <w:pPr>
        <w:pStyle w:val="NormalWeb"/>
        <w:rPr>
          <w:color w:val="000000"/>
        </w:rPr>
      </w:pPr>
      <w:proofErr w:type="gramStart"/>
      <w:r w:rsidRPr="00E10F24">
        <w:rPr>
          <w:iCs/>
          <w:color w:val="000000"/>
        </w:rPr>
        <w:t>(Neb. Rev. Stat.</w:t>
      </w:r>
      <w:r>
        <w:rPr>
          <w:iCs/>
          <w:color w:val="000000"/>
        </w:rPr>
        <w:t xml:space="preserve"> </w:t>
      </w:r>
      <w:r w:rsidRPr="00E10F24">
        <w:rPr>
          <w:iCs/>
          <w:color w:val="000000"/>
        </w:rPr>
        <w:t xml:space="preserve">§§ </w:t>
      </w:r>
      <w:r w:rsidR="00E670B9">
        <w:rPr>
          <w:iCs/>
          <w:color w:val="000000"/>
        </w:rPr>
        <w:t>77-2734.06 and 77-2774</w:t>
      </w:r>
      <w:r w:rsidRPr="00E10F24">
        <w:rPr>
          <w:iCs/>
          <w:color w:val="000000"/>
        </w:rPr>
        <w:t xml:space="preserve">. </w:t>
      </w:r>
      <w:r>
        <w:rPr>
          <w:iCs/>
          <w:color w:val="000000"/>
        </w:rPr>
        <w:t>_____</w:t>
      </w:r>
      <w:r w:rsidRPr="00E10F24">
        <w:rPr>
          <w:iCs/>
          <w:color w:val="000000"/>
        </w:rPr>
        <w:t>.)</w:t>
      </w:r>
      <w:proofErr w:type="gramEnd"/>
    </w:p>
    <w:p w:rsidR="004337A1" w:rsidRPr="000E156B" w:rsidRDefault="004337A1" w:rsidP="00B0608B">
      <w:pPr>
        <w:pStyle w:val="NormalWeb"/>
        <w:rPr>
          <w:color w:val="000000"/>
        </w:rPr>
      </w:pPr>
    </w:p>
    <w:p w:rsidR="004337A1" w:rsidRDefault="004337A1" w:rsidP="00B0608B">
      <w:pPr>
        <w:rPr>
          <w:rFonts w:eastAsia="Times New Roman" w:cs="Times New Roman"/>
          <w:color w:val="000000"/>
          <w:szCs w:val="24"/>
        </w:rPr>
      </w:pPr>
      <w:r>
        <w:rPr>
          <w:color w:val="000000"/>
        </w:rPr>
        <w:br w:type="page"/>
      </w:r>
    </w:p>
    <w:p w:rsidR="004337A1" w:rsidRDefault="004337A1" w:rsidP="00B0608B">
      <w:pPr>
        <w:pStyle w:val="NormalWeb"/>
        <w:rPr>
          <w:b/>
          <w:color w:val="000000"/>
        </w:rPr>
      </w:pPr>
      <w:r>
        <w:rPr>
          <w:b/>
          <w:color w:val="000000"/>
        </w:rPr>
        <w:t>REG-24-381 SPECIAL APPORTIONMENT</w:t>
      </w:r>
    </w:p>
    <w:p w:rsidR="004337A1" w:rsidRDefault="004337A1" w:rsidP="00B0608B">
      <w:pPr>
        <w:pStyle w:val="NormalWeb"/>
        <w:jc w:val="both"/>
      </w:pPr>
      <w:r>
        <w:t xml:space="preserve">381.01 </w:t>
      </w:r>
      <w:r w:rsidRPr="00EC5208">
        <w:t>If the apport</w:t>
      </w:r>
      <w:r>
        <w:t xml:space="preserve">ionment provisions contained in Reg-24-301 through 24-380 </w:t>
      </w:r>
      <w:r w:rsidRPr="00EC5208">
        <w:t xml:space="preserve">do not fairly represent the taxable income that is reasonably attributable to </w:t>
      </w:r>
      <w:r>
        <w:t>Nebraska</w:t>
      </w:r>
      <w:r w:rsidRPr="00EC5208">
        <w:t>, the taxpayer may petition the Tax Commissioner</w:t>
      </w:r>
      <w:r>
        <w:t xml:space="preserve"> for</w:t>
      </w:r>
      <w:r w:rsidRPr="00EC5208">
        <w:t xml:space="preserve"> </w:t>
      </w:r>
      <w:r>
        <w:t>a special apportionment formula.</w:t>
      </w:r>
    </w:p>
    <w:p w:rsidR="004337A1" w:rsidRDefault="004337A1" w:rsidP="00B0608B">
      <w:pPr>
        <w:pStyle w:val="NormalWeb"/>
        <w:ind w:left="720"/>
        <w:jc w:val="both"/>
      </w:pPr>
      <w:r>
        <w:t xml:space="preserve">381.01A </w:t>
      </w:r>
      <w:proofErr w:type="gramStart"/>
      <w:r>
        <w:t>The</w:t>
      </w:r>
      <w:proofErr w:type="gramEnd"/>
      <w:r>
        <w:t xml:space="preserve"> petition must be filed before </w:t>
      </w:r>
      <w:r w:rsidRPr="000C465E">
        <w:t>filing</w:t>
      </w:r>
      <w:r>
        <w:t xml:space="preserve"> any returns that propose to use the special apportionment formula.</w:t>
      </w:r>
    </w:p>
    <w:p w:rsidR="004337A1" w:rsidRDefault="004337A1" w:rsidP="00B0608B">
      <w:pPr>
        <w:pStyle w:val="NormalWeb"/>
        <w:ind w:left="720"/>
        <w:jc w:val="both"/>
      </w:pPr>
      <w:proofErr w:type="gramStart"/>
      <w:r>
        <w:t>381.01B Content.</w:t>
      </w:r>
      <w:proofErr w:type="gramEnd"/>
      <w:r>
        <w:t xml:space="preserve"> The petition must: </w:t>
      </w:r>
    </w:p>
    <w:p w:rsidR="004337A1" w:rsidRPr="00DB17BB" w:rsidRDefault="004337A1" w:rsidP="00724962">
      <w:pPr>
        <w:pStyle w:val="NormalWeb"/>
        <w:ind w:left="1440"/>
        <w:jc w:val="both"/>
      </w:pPr>
      <w:proofErr w:type="gramStart"/>
      <w:r w:rsidRPr="00DB17BB">
        <w:t>381.01B(</w:t>
      </w:r>
      <w:proofErr w:type="gramEnd"/>
      <w:r w:rsidRPr="00DB17BB">
        <w:t xml:space="preserve">1) Identify the taxpayer; </w:t>
      </w:r>
    </w:p>
    <w:p w:rsidR="004337A1" w:rsidRPr="00DB17BB" w:rsidRDefault="004337A1" w:rsidP="00724962">
      <w:pPr>
        <w:pStyle w:val="NormalWeb"/>
        <w:ind w:left="1440"/>
        <w:jc w:val="both"/>
      </w:pPr>
      <w:proofErr w:type="gramStart"/>
      <w:r w:rsidRPr="00DB17BB">
        <w:t>381.01B(</w:t>
      </w:r>
      <w:proofErr w:type="gramEnd"/>
      <w:r w:rsidRPr="00DB17BB">
        <w:t xml:space="preserve">2) State the pertinent facts; </w:t>
      </w:r>
    </w:p>
    <w:p w:rsidR="004337A1" w:rsidRPr="00DB17BB" w:rsidRDefault="004337A1" w:rsidP="00724962">
      <w:pPr>
        <w:pStyle w:val="NormalWeb"/>
        <w:ind w:left="1440"/>
        <w:jc w:val="both"/>
      </w:pPr>
      <w:proofErr w:type="gramStart"/>
      <w:r w:rsidRPr="00DB17BB">
        <w:t>381.01B(</w:t>
      </w:r>
      <w:proofErr w:type="gramEnd"/>
      <w:r w:rsidRPr="00DB17BB">
        <w:t xml:space="preserve">3) Show that the standard apportionment formula does not fairly represent the taxable income attributable to Nebraska; </w:t>
      </w:r>
    </w:p>
    <w:p w:rsidR="004337A1" w:rsidRPr="00DB17BB" w:rsidRDefault="004337A1" w:rsidP="00724962">
      <w:pPr>
        <w:pStyle w:val="NormalWeb"/>
        <w:ind w:left="1440"/>
        <w:jc w:val="both"/>
      </w:pPr>
      <w:proofErr w:type="gramStart"/>
      <w:r w:rsidRPr="00DB17BB">
        <w:t>381.01B(</w:t>
      </w:r>
      <w:proofErr w:type="gramEnd"/>
      <w:r w:rsidRPr="00DB17BB">
        <w:t xml:space="preserve">4) State the reasons why a special apportionment formula does fairly represent the taxable income attributable to Nebraska; </w:t>
      </w:r>
    </w:p>
    <w:p w:rsidR="004337A1" w:rsidRPr="00DB17BB" w:rsidRDefault="004337A1" w:rsidP="00724962">
      <w:pPr>
        <w:pStyle w:val="NormalWeb"/>
        <w:ind w:left="1440"/>
        <w:jc w:val="both"/>
      </w:pPr>
      <w:proofErr w:type="gramStart"/>
      <w:r w:rsidRPr="00DB17BB">
        <w:t>381.01B(</w:t>
      </w:r>
      <w:proofErr w:type="gramEnd"/>
      <w:r w:rsidRPr="00DB17BB">
        <w:t xml:space="preserve">5) Describe clearly the proposed special apportionment formula; </w:t>
      </w:r>
    </w:p>
    <w:p w:rsidR="004337A1" w:rsidRPr="00DB17BB" w:rsidRDefault="004337A1" w:rsidP="00724962">
      <w:pPr>
        <w:pStyle w:val="NormalWeb"/>
        <w:ind w:left="1440"/>
        <w:jc w:val="both"/>
      </w:pPr>
      <w:proofErr w:type="gramStart"/>
      <w:r w:rsidRPr="00DB17BB">
        <w:t>381.01B(</w:t>
      </w:r>
      <w:proofErr w:type="gramEnd"/>
      <w:r w:rsidRPr="00DB17BB">
        <w:t>6) Include a request for hearing, if one is desired; and</w:t>
      </w:r>
    </w:p>
    <w:p w:rsidR="004337A1" w:rsidRDefault="004337A1" w:rsidP="00724962">
      <w:pPr>
        <w:pStyle w:val="NormalWeb"/>
        <w:ind w:left="1440"/>
        <w:jc w:val="both"/>
      </w:pPr>
      <w:proofErr w:type="gramStart"/>
      <w:r w:rsidRPr="00DB17BB">
        <w:t>381.01B(</w:t>
      </w:r>
      <w:proofErr w:type="gramEnd"/>
      <w:r w:rsidRPr="00DB17BB">
        <w:t>7)</w:t>
      </w:r>
      <w:r>
        <w:t xml:space="preserve"> Include any other information that the taxpayer believes supports the petition.</w:t>
      </w:r>
    </w:p>
    <w:p w:rsidR="004337A1" w:rsidRDefault="004337A1" w:rsidP="00B0608B">
      <w:pPr>
        <w:pStyle w:val="NormalWeb"/>
        <w:ind w:left="720"/>
        <w:jc w:val="both"/>
      </w:pPr>
      <w:r>
        <w:t xml:space="preserve">381.01C </w:t>
      </w:r>
      <w:proofErr w:type="gramStart"/>
      <w:r>
        <w:t>A</w:t>
      </w:r>
      <w:proofErr w:type="gramEnd"/>
      <w:r>
        <w:t xml:space="preserve"> special apportionment formula may be:</w:t>
      </w:r>
    </w:p>
    <w:p w:rsidR="004337A1" w:rsidRPr="00EC5208" w:rsidRDefault="004337A1" w:rsidP="00B0608B">
      <w:pPr>
        <w:pStyle w:val="NormalWeb"/>
        <w:ind w:left="1440"/>
        <w:jc w:val="both"/>
      </w:pPr>
      <w:proofErr w:type="gramStart"/>
      <w:r>
        <w:t>381.01C(</w:t>
      </w:r>
      <w:proofErr w:type="gramEnd"/>
      <w:r>
        <w:t xml:space="preserve">1) </w:t>
      </w:r>
      <w:r w:rsidRPr="00EC5208">
        <w:t>The inclusion of one or more additional factors which will fairly represent the taxpayer's taxable income in this state;</w:t>
      </w:r>
    </w:p>
    <w:p w:rsidR="004337A1" w:rsidRPr="00E21BA0" w:rsidRDefault="004337A1" w:rsidP="00B0608B">
      <w:pPr>
        <w:pStyle w:val="NormalWeb"/>
        <w:ind w:left="720" w:firstLine="720"/>
        <w:jc w:val="both"/>
      </w:pPr>
      <w:proofErr w:type="gramStart"/>
      <w:r>
        <w:t>381.01C(</w:t>
      </w:r>
      <w:proofErr w:type="gramEnd"/>
      <w:r>
        <w:t>2)</w:t>
      </w:r>
      <w:r w:rsidRPr="00E21BA0">
        <w:t xml:space="preserve"> The exclusion of any one or more factors;</w:t>
      </w:r>
    </w:p>
    <w:p w:rsidR="004337A1" w:rsidRPr="00EC5208" w:rsidRDefault="004337A1" w:rsidP="00B0608B">
      <w:pPr>
        <w:pStyle w:val="NormalWeb"/>
        <w:ind w:left="720" w:firstLine="720"/>
        <w:jc w:val="both"/>
      </w:pPr>
      <w:proofErr w:type="gramStart"/>
      <w:r>
        <w:t>381.01C(</w:t>
      </w:r>
      <w:proofErr w:type="gramEnd"/>
      <w:r>
        <w:t>3)</w:t>
      </w:r>
      <w:r w:rsidRPr="00EC5208">
        <w:t xml:space="preserve"> Separate accounting; or</w:t>
      </w:r>
    </w:p>
    <w:p w:rsidR="004337A1" w:rsidRPr="00EC5208" w:rsidRDefault="004337A1" w:rsidP="00B0608B">
      <w:pPr>
        <w:pStyle w:val="NormalWeb"/>
        <w:ind w:left="1440"/>
        <w:jc w:val="both"/>
      </w:pPr>
      <w:proofErr w:type="gramStart"/>
      <w:r>
        <w:t>381.01C(</w:t>
      </w:r>
      <w:proofErr w:type="gramEnd"/>
      <w:r>
        <w:t>4)</w:t>
      </w:r>
      <w:r w:rsidRPr="00EC5208">
        <w:t xml:space="preserve"> The employment of any other method to effectuate an equitable apportionment of the taxpayer's income.</w:t>
      </w:r>
    </w:p>
    <w:p w:rsidR="004337A1" w:rsidRDefault="004337A1" w:rsidP="00B0608B">
      <w:pPr>
        <w:pStyle w:val="NormalWeb"/>
        <w:ind w:left="720"/>
        <w:jc w:val="both"/>
      </w:pPr>
      <w:r>
        <w:t xml:space="preserve">381.01D </w:t>
      </w:r>
      <w:proofErr w:type="gramStart"/>
      <w:r>
        <w:t>The</w:t>
      </w:r>
      <w:proofErr w:type="gramEnd"/>
      <w:r>
        <w:t xml:space="preserve"> Tax Commissioner may approve the petition if he or she finds that the taxpayer’s factual situation </w:t>
      </w:r>
      <w:r w:rsidRPr="00EC5208">
        <w:t>is unique</w:t>
      </w:r>
      <w:r>
        <w:t xml:space="preserve"> and nonrecurring, </w:t>
      </w:r>
      <w:r w:rsidRPr="00EC5208">
        <w:t xml:space="preserve">and </w:t>
      </w:r>
      <w:r>
        <w:t>the apportionment formula in Reg-24-301 through Reg-24-380</w:t>
      </w:r>
      <w:r w:rsidRPr="00EC5208">
        <w:t xml:space="preserve"> otherwise produce</w:t>
      </w:r>
      <w:r>
        <w:t>s</w:t>
      </w:r>
      <w:r w:rsidRPr="00EC5208">
        <w:t xml:space="preserve"> incongruous results.</w:t>
      </w:r>
    </w:p>
    <w:p w:rsidR="004337A1" w:rsidRDefault="004337A1" w:rsidP="00B0608B">
      <w:pPr>
        <w:pStyle w:val="NormalWeb"/>
        <w:ind w:left="720"/>
        <w:jc w:val="both"/>
      </w:pPr>
      <w:r>
        <w:t>381.01E The Tax Commissioner may place conditions on approving a petition for a special apportionment formula, including, but not limited to:</w:t>
      </w:r>
    </w:p>
    <w:p w:rsidR="004337A1" w:rsidRDefault="004337A1" w:rsidP="00B0608B">
      <w:pPr>
        <w:pStyle w:val="NormalWeb"/>
        <w:ind w:left="1440"/>
        <w:jc w:val="both"/>
      </w:pPr>
      <w:proofErr w:type="gramStart"/>
      <w:r>
        <w:t>381.01E(</w:t>
      </w:r>
      <w:proofErr w:type="gramEnd"/>
      <w:r>
        <w:t>1) A change in the proposed special apportionment formula;</w:t>
      </w:r>
    </w:p>
    <w:p w:rsidR="004337A1" w:rsidRDefault="004337A1" w:rsidP="00B0608B">
      <w:pPr>
        <w:pStyle w:val="NormalWeb"/>
        <w:ind w:left="1440"/>
        <w:jc w:val="both"/>
      </w:pPr>
      <w:proofErr w:type="gramStart"/>
      <w:r>
        <w:t>381.01E(</w:t>
      </w:r>
      <w:proofErr w:type="gramEnd"/>
      <w:r>
        <w:t>2) A delay or retroactive application of the special apportionment formula; or</w:t>
      </w:r>
    </w:p>
    <w:p w:rsidR="004337A1" w:rsidRDefault="004337A1" w:rsidP="00B0608B">
      <w:pPr>
        <w:pStyle w:val="NormalWeb"/>
        <w:ind w:left="1440"/>
        <w:jc w:val="both"/>
      </w:pPr>
      <w:proofErr w:type="gramStart"/>
      <w:r>
        <w:t>381.01E(</w:t>
      </w:r>
      <w:proofErr w:type="gramEnd"/>
      <w:r>
        <w:t>3) An expiration of the special apportionment formula.</w:t>
      </w:r>
    </w:p>
    <w:p w:rsidR="004337A1" w:rsidRDefault="004337A1" w:rsidP="009B529F">
      <w:pPr>
        <w:pStyle w:val="NormalWeb"/>
        <w:ind w:left="720"/>
        <w:jc w:val="both"/>
      </w:pPr>
      <w:r w:rsidRPr="00DB17BB">
        <w:t>381.01F The Tax Commissioner must mail notice of the decision to the taxpayer by first class mail. If the Tax Commissioner does not mail the notice of final action on the petition within 30 days of filing the petition, the taxpayer may consider the petition denied.</w:t>
      </w:r>
    </w:p>
    <w:p w:rsidR="004337A1" w:rsidRDefault="004337A1" w:rsidP="00B0608B">
      <w:pPr>
        <w:pStyle w:val="NormalWeb"/>
        <w:jc w:val="both"/>
      </w:pPr>
      <w:r>
        <w:t>381.02 The Tax Commissioner may determine that a taxpayer’s</w:t>
      </w:r>
      <w:r w:rsidRPr="0013320C">
        <w:t xml:space="preserve"> </w:t>
      </w:r>
      <w:r>
        <w:t xml:space="preserve">factual situation </w:t>
      </w:r>
      <w:r w:rsidRPr="00EC5208">
        <w:t>is unique</w:t>
      </w:r>
      <w:r>
        <w:t xml:space="preserve"> and nonrecurring,</w:t>
      </w:r>
      <w:r w:rsidRPr="00EC5208">
        <w:t xml:space="preserve"> and </w:t>
      </w:r>
      <w:r>
        <w:t>the apportionment formula in Reg-24-301 through Reg-24-380</w:t>
      </w:r>
      <w:r w:rsidRPr="00EC5208">
        <w:t xml:space="preserve"> otherwise produce</w:t>
      </w:r>
      <w:r>
        <w:t>s</w:t>
      </w:r>
      <w:r w:rsidRPr="00EC5208">
        <w:t xml:space="preserve"> incongruous results.</w:t>
      </w:r>
      <w:r>
        <w:t xml:space="preserve"> </w:t>
      </w:r>
    </w:p>
    <w:p w:rsidR="004337A1" w:rsidRDefault="004337A1" w:rsidP="00B0608B">
      <w:pPr>
        <w:pStyle w:val="NormalWeb"/>
        <w:ind w:left="720"/>
        <w:jc w:val="both"/>
      </w:pPr>
      <w:r>
        <w:t xml:space="preserve">381.02A If </w:t>
      </w:r>
      <w:r w:rsidRPr="0078308B">
        <w:t>the Tax Commissioner</w:t>
      </w:r>
      <w:r>
        <w:t xml:space="preserve"> </w:t>
      </w:r>
      <w:r w:rsidRPr="00612262">
        <w:t>makes this determination</w:t>
      </w:r>
      <w:r>
        <w:t xml:space="preserve">, </w:t>
      </w:r>
      <w:r w:rsidRPr="0078308B">
        <w:t>he or she</w:t>
      </w:r>
      <w:r>
        <w:t xml:space="preserve"> may require a taxpayer to use a special apportionment formula as described in Reg-24-381.01C, for any tax year. </w:t>
      </w:r>
    </w:p>
    <w:p w:rsidR="004337A1" w:rsidRDefault="004337A1" w:rsidP="00B0608B">
      <w:pPr>
        <w:pStyle w:val="NormalWeb"/>
        <w:ind w:left="720"/>
        <w:jc w:val="both"/>
      </w:pPr>
      <w:r>
        <w:t xml:space="preserve">381.02B The Tax Commissioner must mail notice of this determination and requirement to the taxpayer by first class mail. </w:t>
      </w:r>
    </w:p>
    <w:p w:rsidR="004337A1" w:rsidRPr="008E7738" w:rsidRDefault="004337A1" w:rsidP="00B0608B">
      <w:pPr>
        <w:pStyle w:val="NormalWeb"/>
        <w:rPr>
          <w:color w:val="000000"/>
          <w:highlight w:val="green"/>
        </w:rPr>
      </w:pPr>
      <w:r>
        <w:rPr>
          <w:color w:val="000000"/>
        </w:rPr>
        <w:t>381.03</w:t>
      </w:r>
      <w:r w:rsidRPr="00217F6D">
        <w:rPr>
          <w:color w:val="000000"/>
        </w:rPr>
        <w:t xml:space="preserve"> If a business entity is engaged in a multistate business and the income derived from within Nebraska is separate and distinct from the income derived in other states, the taxpayer may </w:t>
      </w:r>
      <w:r w:rsidRPr="00DB17BB">
        <w:rPr>
          <w:color w:val="000000"/>
        </w:rPr>
        <w:t>petition the Tax Commissioner for permission to separately account taxable income to Nebraska rather than apportioning the taxable income to Nebraska. The petition must meet the requirements of Reg-24-381.01B.</w:t>
      </w:r>
    </w:p>
    <w:p w:rsidR="004337A1" w:rsidRPr="00217F6D" w:rsidRDefault="004337A1" w:rsidP="00B0608B">
      <w:pPr>
        <w:pStyle w:val="NormalWeb"/>
        <w:ind w:left="720"/>
        <w:rPr>
          <w:color w:val="000000"/>
        </w:rPr>
      </w:pPr>
      <w:r>
        <w:rPr>
          <w:color w:val="000000"/>
        </w:rPr>
        <w:t>381.03A</w:t>
      </w:r>
      <w:r w:rsidRPr="00217F6D">
        <w:rPr>
          <w:color w:val="000000"/>
        </w:rPr>
        <w:t xml:space="preserve"> Books and records must be kept by recognized accounting standards to accurately reflect the amount of income of the multistate business which was derived in Nebraska during the </w:t>
      </w:r>
      <w:r>
        <w:rPr>
          <w:color w:val="000000"/>
        </w:rPr>
        <w:t>tax</w:t>
      </w:r>
      <w:r w:rsidRPr="00217F6D">
        <w:rPr>
          <w:color w:val="000000"/>
        </w:rPr>
        <w:t xml:space="preserve"> period.</w:t>
      </w:r>
    </w:p>
    <w:p w:rsidR="004337A1" w:rsidRDefault="004337A1" w:rsidP="00B0608B">
      <w:pPr>
        <w:pStyle w:val="NormalWeb"/>
        <w:ind w:left="720"/>
        <w:rPr>
          <w:color w:val="000000"/>
        </w:rPr>
      </w:pPr>
      <w:r>
        <w:rPr>
          <w:color w:val="000000"/>
        </w:rPr>
        <w:t>381.03B</w:t>
      </w:r>
      <w:r w:rsidRPr="00217F6D">
        <w:rPr>
          <w:color w:val="000000"/>
        </w:rPr>
        <w:t xml:space="preserve"> Business operations must be separate and distinct and there cannot be interstate, intercompany, or interdivisional purchases, sales, or transfers during the period.</w:t>
      </w:r>
      <w:r w:rsidRPr="00D62C7D">
        <w:rPr>
          <w:rStyle w:val="FootnoteReference"/>
          <w:color w:val="000000"/>
        </w:rPr>
        <w:t xml:space="preserve"> </w:t>
      </w:r>
    </w:p>
    <w:p w:rsidR="004337A1" w:rsidRPr="00DB17BB" w:rsidRDefault="004337A1" w:rsidP="00B0608B">
      <w:pPr>
        <w:pStyle w:val="NormalWeb"/>
        <w:ind w:left="720"/>
        <w:rPr>
          <w:color w:val="000000"/>
        </w:rPr>
      </w:pPr>
      <w:r>
        <w:rPr>
          <w:color w:val="000000"/>
        </w:rPr>
        <w:t xml:space="preserve">381.03C </w:t>
      </w:r>
      <w:r w:rsidRPr="00DB17BB">
        <w:t>The Tax Commissioner must mail notice of the decision on the petition to the taxpayer by first class mail. If the Tax Commissioner does not mail the notice of final action on the petition within 30 days of filing the petition, the taxpayer may consider the petition denied.</w:t>
      </w:r>
    </w:p>
    <w:p w:rsidR="004337A1" w:rsidRPr="00DB17BB" w:rsidRDefault="004337A1" w:rsidP="00F7211A">
      <w:pPr>
        <w:pStyle w:val="NormalWeb"/>
        <w:rPr>
          <w:color w:val="000000"/>
        </w:rPr>
      </w:pPr>
      <w:r w:rsidRPr="00DB17BB">
        <w:rPr>
          <w:color w:val="000000"/>
        </w:rPr>
        <w:t xml:space="preserve">381.04 </w:t>
      </w:r>
      <w:proofErr w:type="gramStart"/>
      <w:r w:rsidRPr="00E670B9">
        <w:rPr>
          <w:b/>
          <w:color w:val="000000"/>
        </w:rPr>
        <w:t>Request</w:t>
      </w:r>
      <w:proofErr w:type="gramEnd"/>
      <w:r w:rsidRPr="00E670B9">
        <w:rPr>
          <w:b/>
          <w:color w:val="000000"/>
        </w:rPr>
        <w:t xml:space="preserve"> for Hearing.</w:t>
      </w:r>
      <w:r w:rsidRPr="00DB17BB">
        <w:rPr>
          <w:color w:val="000000"/>
        </w:rPr>
        <w:t xml:space="preserve"> A petition for special apportionment or a request for separate accounting is not presumed to be a request for a hearing. The Tax Commissioner will grant a request for a hearing on the issue if requested in writing prior to the Tax Commissioner taking action on the petition or request.</w:t>
      </w:r>
    </w:p>
    <w:p w:rsidR="004337A1" w:rsidRPr="008C3C30" w:rsidRDefault="004337A1" w:rsidP="00F7211A">
      <w:pPr>
        <w:pStyle w:val="NormalWeb"/>
        <w:rPr>
          <w:color w:val="000000"/>
        </w:rPr>
      </w:pPr>
      <w:r w:rsidRPr="00DB17BB">
        <w:rPr>
          <w:color w:val="000000"/>
        </w:rPr>
        <w:t xml:space="preserve">381.05 The denial of a petition for special apportionment or a </w:t>
      </w:r>
      <w:r w:rsidR="00E670B9">
        <w:rPr>
          <w:color w:val="000000"/>
        </w:rPr>
        <w:t>request for separate accounting</w:t>
      </w:r>
      <w:r w:rsidRPr="00DB17BB">
        <w:rPr>
          <w:color w:val="000000"/>
        </w:rPr>
        <w:t xml:space="preserve"> and a determination by the Tax Commissioner to require a special apportionment formula are considered final actions of the Tax Commissioner and may be appealed to the Lancaster County District Court as provided in the Administrative Procedure Act. Petitions for review must be filed within 30 days after the notice </w:t>
      </w:r>
      <w:r>
        <w:rPr>
          <w:color w:val="000000"/>
        </w:rPr>
        <w:t>of</w:t>
      </w:r>
      <w:r w:rsidRPr="00DB17BB">
        <w:rPr>
          <w:color w:val="000000"/>
        </w:rPr>
        <w:t xml:space="preserve"> determination is mailed by the Tax Commissioner.</w:t>
      </w:r>
    </w:p>
    <w:p w:rsidR="00B0608B" w:rsidRDefault="00B0608B" w:rsidP="00705CF2">
      <w:pPr>
        <w:pStyle w:val="NormalWeb"/>
        <w:tabs>
          <w:tab w:val="left" w:pos="3060"/>
        </w:tabs>
        <w:rPr>
          <w:color w:val="000000"/>
        </w:rPr>
      </w:pPr>
      <w:proofErr w:type="gramStart"/>
      <w:r>
        <w:rPr>
          <w:color w:val="000000"/>
        </w:rPr>
        <w:t>(Neb. Rev. Stat. §</w:t>
      </w:r>
      <w:r w:rsidR="009748ED">
        <w:rPr>
          <w:color w:val="000000"/>
        </w:rPr>
        <w:t>§</w:t>
      </w:r>
      <w:r>
        <w:rPr>
          <w:color w:val="000000"/>
        </w:rPr>
        <w:t xml:space="preserve"> 77-2734.15</w:t>
      </w:r>
      <w:r w:rsidR="009748ED">
        <w:rPr>
          <w:color w:val="000000"/>
        </w:rPr>
        <w:t xml:space="preserve">, </w:t>
      </w:r>
      <w:r w:rsidR="009748ED" w:rsidRPr="00DB17BB">
        <w:rPr>
          <w:color w:val="000000"/>
        </w:rPr>
        <w:t>77-27,127, and 84-919</w:t>
      </w:r>
      <w:r w:rsidRPr="00DB17BB">
        <w:rPr>
          <w:color w:val="000000"/>
        </w:rPr>
        <w:t>.</w:t>
      </w:r>
      <w:r>
        <w:rPr>
          <w:color w:val="000000"/>
        </w:rPr>
        <w:t xml:space="preserve"> _____.)</w:t>
      </w:r>
      <w:proofErr w:type="gramEnd"/>
    </w:p>
    <w:p w:rsidR="00B0608B" w:rsidRDefault="00B0608B" w:rsidP="00B0608B">
      <w:pPr>
        <w:rPr>
          <w:rFonts w:eastAsia="Times New Roman" w:cs="Times New Roman"/>
          <w:b/>
          <w:color w:val="000000"/>
          <w:szCs w:val="24"/>
        </w:rPr>
      </w:pPr>
    </w:p>
    <w:sectPr w:rsidR="00B0608B">
      <w:headerReference w:type="default" r:id="rId30"/>
      <w:footerReference w:type="default" r:id="rId3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3D" w:rsidRDefault="00A4473D" w:rsidP="00B0608B">
      <w:r>
        <w:separator/>
      </w:r>
    </w:p>
  </w:endnote>
  <w:endnote w:type="continuationSeparator" w:id="0">
    <w:p w:rsidR="00A4473D" w:rsidRDefault="00A4473D" w:rsidP="00B0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3D" w:rsidRDefault="00A4473D">
    <w:pPr>
      <w:pStyle w:val="Footer"/>
      <w:rPr>
        <w:rFonts w:asciiTheme="majorHAnsi" w:eastAsiaTheme="majorEastAsia" w:hAnsiTheme="majorHAnsi" w:cstheme="majorBidi"/>
      </w:rPr>
    </w:pPr>
    <w:r>
      <w:rPr>
        <w:rFonts w:asciiTheme="majorHAnsi" w:eastAsiaTheme="majorEastAsia" w:hAnsiTheme="majorHAnsi" w:cstheme="majorBidi"/>
      </w:rPr>
      <w:t>316 Neb. Admin. Code, Ch. 24</w:t>
    </w:r>
    <w:r>
      <w:rPr>
        <w:rFonts w:asciiTheme="majorHAnsi" w:eastAsiaTheme="majorEastAsia" w:hAnsiTheme="majorHAnsi" w:cstheme="majorBidi"/>
      </w:rPr>
      <w:tab/>
    </w:r>
    <w:r>
      <w:rPr>
        <w:rFonts w:asciiTheme="majorHAnsi" w:eastAsiaTheme="majorEastAsia" w:hAnsiTheme="majorHAnsi" w:cstheme="majorBidi"/>
      </w:rPr>
      <w:tab/>
    </w:r>
    <w:r w:rsidR="00493AD5">
      <w:rPr>
        <w:rFonts w:asciiTheme="majorHAnsi" w:eastAsiaTheme="majorEastAsia" w:hAnsiTheme="majorHAnsi" w:cstheme="majorBidi"/>
      </w:rPr>
      <w:t>June 25</w:t>
    </w:r>
    <w:r>
      <w:rPr>
        <w:rFonts w:asciiTheme="majorHAnsi" w:eastAsiaTheme="majorEastAsia" w:hAnsiTheme="majorHAnsi" w:cstheme="majorBidi"/>
      </w:rPr>
      <w:t>, 2015</w:t>
    </w:r>
  </w:p>
  <w:p w:rsidR="00A4473D" w:rsidRPr="00FB0C05" w:rsidRDefault="00A4473D">
    <w:pPr>
      <w:pStyle w:val="Footer"/>
      <w:rPr>
        <w:rFonts w:asciiTheme="majorHAnsi" w:eastAsiaTheme="majorEastAsia" w:hAnsiTheme="majorHAnsi" w:cstheme="majorBidi"/>
      </w:rPr>
    </w:pPr>
    <w:r>
      <w:rPr>
        <w:rFonts w:asciiTheme="majorHAnsi" w:eastAsiaTheme="majorEastAsia" w:hAnsiTheme="majorHAnsi" w:cstheme="majorBidi"/>
      </w:rPr>
      <w:t>§§ 301 to 381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E1D18" w:rsidRPr="006E1D18">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765C4C94" wp14:editId="4DF2AF5E">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23E8EAC" wp14:editId="64F46168">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0E49B59D" wp14:editId="3CC911EA">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3D" w:rsidRDefault="00A4473D" w:rsidP="00B0608B">
      <w:r>
        <w:separator/>
      </w:r>
    </w:p>
  </w:footnote>
  <w:footnote w:type="continuationSeparator" w:id="0">
    <w:p w:rsidR="00A4473D" w:rsidRDefault="00A4473D" w:rsidP="00B06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3D" w:rsidRPr="00612262" w:rsidRDefault="00A4473D" w:rsidP="00FB0C05">
    <w:pPr>
      <w:pStyle w:val="Header"/>
      <w:jc w:val="center"/>
      <w:rPr>
        <w:rFonts w:asciiTheme="majorHAnsi" w:eastAsiaTheme="majorEastAsia" w:hAnsiTheme="majorHAnsi" w:cstheme="majorBidi"/>
        <w:sz w:val="32"/>
        <w:szCs w:val="32"/>
      </w:rPr>
    </w:pPr>
    <w:r w:rsidRPr="00612262">
      <w:rPr>
        <w:rFonts w:asciiTheme="majorHAnsi" w:eastAsiaTheme="majorEastAsia" w:hAnsiTheme="majorHAnsi" w:cstheme="majorBidi"/>
        <w:sz w:val="32"/>
        <w:szCs w:val="32"/>
      </w:rPr>
      <w:t>APPORTIONMENT REGULATIONS</w:t>
    </w:r>
  </w:p>
  <w:p w:rsidR="00A4473D" w:rsidRDefault="00A4473D">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697C0DBF" wp14:editId="57285465">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413A88C6" wp14:editId="7D9DE4D9">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2D615FA1" wp14:editId="0B9E74A4">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730AB"/>
    <w:multiLevelType w:val="multilevel"/>
    <w:tmpl w:val="BFF0CB1C"/>
    <w:lvl w:ilvl="0">
      <w:start w:val="1"/>
      <w:numFmt w:val="decimalZero"/>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5836784"/>
    <w:multiLevelType w:val="multilevel"/>
    <w:tmpl w:val="2474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8B"/>
    <w:rsid w:val="0003593C"/>
    <w:rsid w:val="00070630"/>
    <w:rsid w:val="000A4C3C"/>
    <w:rsid w:val="000B276C"/>
    <w:rsid w:val="000C6DB6"/>
    <w:rsid w:val="000D7905"/>
    <w:rsid w:val="000F636C"/>
    <w:rsid w:val="00172D2E"/>
    <w:rsid w:val="001C6FF2"/>
    <w:rsid w:val="00257F17"/>
    <w:rsid w:val="00283B43"/>
    <w:rsid w:val="002A54F7"/>
    <w:rsid w:val="002C2AB4"/>
    <w:rsid w:val="002F248B"/>
    <w:rsid w:val="00325AF0"/>
    <w:rsid w:val="00355A6C"/>
    <w:rsid w:val="003868C6"/>
    <w:rsid w:val="003F12BF"/>
    <w:rsid w:val="003F1E14"/>
    <w:rsid w:val="00404CC9"/>
    <w:rsid w:val="00412A01"/>
    <w:rsid w:val="004337A1"/>
    <w:rsid w:val="004812CA"/>
    <w:rsid w:val="0049073F"/>
    <w:rsid w:val="00493AD5"/>
    <w:rsid w:val="004A76EF"/>
    <w:rsid w:val="004C2550"/>
    <w:rsid w:val="004C5757"/>
    <w:rsid w:val="004D303B"/>
    <w:rsid w:val="004F3695"/>
    <w:rsid w:val="004F3B28"/>
    <w:rsid w:val="00527EC5"/>
    <w:rsid w:val="00575EA8"/>
    <w:rsid w:val="005B7D61"/>
    <w:rsid w:val="005F0EF2"/>
    <w:rsid w:val="00605429"/>
    <w:rsid w:val="00612262"/>
    <w:rsid w:val="0063387B"/>
    <w:rsid w:val="00665B57"/>
    <w:rsid w:val="006852BF"/>
    <w:rsid w:val="006A7A06"/>
    <w:rsid w:val="006E1D18"/>
    <w:rsid w:val="006F5BB6"/>
    <w:rsid w:val="00705CF2"/>
    <w:rsid w:val="00724962"/>
    <w:rsid w:val="0078187F"/>
    <w:rsid w:val="0078308B"/>
    <w:rsid w:val="007B3F93"/>
    <w:rsid w:val="007C1502"/>
    <w:rsid w:val="007C7DE7"/>
    <w:rsid w:val="007D0644"/>
    <w:rsid w:val="008003DC"/>
    <w:rsid w:val="00834C8E"/>
    <w:rsid w:val="008771E5"/>
    <w:rsid w:val="008820A0"/>
    <w:rsid w:val="008D0E91"/>
    <w:rsid w:val="008D5A0C"/>
    <w:rsid w:val="00914B21"/>
    <w:rsid w:val="009748ED"/>
    <w:rsid w:val="00977A47"/>
    <w:rsid w:val="009B529F"/>
    <w:rsid w:val="009B7A85"/>
    <w:rsid w:val="00A4473D"/>
    <w:rsid w:val="00A558B0"/>
    <w:rsid w:val="00AD2A95"/>
    <w:rsid w:val="00AE0AC5"/>
    <w:rsid w:val="00B0608B"/>
    <w:rsid w:val="00B43063"/>
    <w:rsid w:val="00B610E6"/>
    <w:rsid w:val="00B80235"/>
    <w:rsid w:val="00BA285F"/>
    <w:rsid w:val="00BC78FE"/>
    <w:rsid w:val="00BD5B00"/>
    <w:rsid w:val="00BE3C79"/>
    <w:rsid w:val="00C71529"/>
    <w:rsid w:val="00CC2176"/>
    <w:rsid w:val="00CD1A04"/>
    <w:rsid w:val="00D065E4"/>
    <w:rsid w:val="00D10208"/>
    <w:rsid w:val="00D20415"/>
    <w:rsid w:val="00D76131"/>
    <w:rsid w:val="00D90887"/>
    <w:rsid w:val="00DA0989"/>
    <w:rsid w:val="00DB02D7"/>
    <w:rsid w:val="00DB17BB"/>
    <w:rsid w:val="00E63110"/>
    <w:rsid w:val="00E670B9"/>
    <w:rsid w:val="00E7128A"/>
    <w:rsid w:val="00E827C7"/>
    <w:rsid w:val="00EA27BC"/>
    <w:rsid w:val="00EA49C2"/>
    <w:rsid w:val="00EB7B59"/>
    <w:rsid w:val="00EC2954"/>
    <w:rsid w:val="00EC2A64"/>
    <w:rsid w:val="00EE40A6"/>
    <w:rsid w:val="00EF54A2"/>
    <w:rsid w:val="00F055BD"/>
    <w:rsid w:val="00F7211A"/>
    <w:rsid w:val="00F81AAE"/>
    <w:rsid w:val="00F874A8"/>
    <w:rsid w:val="00FB0C05"/>
    <w:rsid w:val="00FF126F"/>
    <w:rsid w:val="00FF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8B"/>
  </w:style>
  <w:style w:type="paragraph" w:styleId="Heading1">
    <w:name w:val="heading 1"/>
    <w:basedOn w:val="Normal"/>
    <w:next w:val="Normal"/>
    <w:link w:val="Heading1Char"/>
    <w:uiPriority w:val="9"/>
    <w:qFormat/>
    <w:rsid w:val="00B060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0608B"/>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08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0608B"/>
    <w:rPr>
      <w:rFonts w:ascii="Calibri" w:eastAsia="Times New Roman" w:hAnsi="Calibri" w:cs="Times New Roman"/>
      <w:b/>
      <w:bCs/>
      <w:sz w:val="28"/>
      <w:szCs w:val="28"/>
    </w:rPr>
  </w:style>
  <w:style w:type="paragraph" w:styleId="NormalWeb">
    <w:name w:val="Normal (Web)"/>
    <w:basedOn w:val="Normal"/>
    <w:uiPriority w:val="99"/>
    <w:unhideWhenUsed/>
    <w:rsid w:val="00B0608B"/>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unhideWhenUsed/>
    <w:rsid w:val="00B0608B"/>
    <w:rPr>
      <w:sz w:val="20"/>
      <w:szCs w:val="20"/>
    </w:rPr>
  </w:style>
  <w:style w:type="character" w:customStyle="1" w:styleId="FootnoteTextChar">
    <w:name w:val="Footnote Text Char"/>
    <w:basedOn w:val="DefaultParagraphFont"/>
    <w:link w:val="FootnoteText"/>
    <w:uiPriority w:val="99"/>
    <w:rsid w:val="00B0608B"/>
    <w:rPr>
      <w:sz w:val="20"/>
      <w:szCs w:val="20"/>
    </w:rPr>
  </w:style>
  <w:style w:type="character" w:styleId="FootnoteReference">
    <w:name w:val="footnote reference"/>
    <w:basedOn w:val="DefaultParagraphFont"/>
    <w:uiPriority w:val="99"/>
    <w:semiHidden/>
    <w:unhideWhenUsed/>
    <w:rsid w:val="00B0608B"/>
    <w:rPr>
      <w:vertAlign w:val="superscript"/>
    </w:rPr>
  </w:style>
  <w:style w:type="character" w:styleId="Hyperlink">
    <w:name w:val="Hyperlink"/>
    <w:basedOn w:val="DefaultParagraphFont"/>
    <w:uiPriority w:val="99"/>
    <w:semiHidden/>
    <w:unhideWhenUsed/>
    <w:rsid w:val="00B0608B"/>
    <w:rPr>
      <w:color w:val="0000FF"/>
      <w:u w:val="single"/>
    </w:rPr>
  </w:style>
  <w:style w:type="paragraph" w:styleId="Header">
    <w:name w:val="header"/>
    <w:basedOn w:val="Normal"/>
    <w:link w:val="HeaderChar"/>
    <w:uiPriority w:val="99"/>
    <w:unhideWhenUsed/>
    <w:rsid w:val="00B0608B"/>
    <w:pPr>
      <w:tabs>
        <w:tab w:val="center" w:pos="4680"/>
        <w:tab w:val="right" w:pos="9360"/>
      </w:tabs>
    </w:pPr>
  </w:style>
  <w:style w:type="character" w:customStyle="1" w:styleId="HeaderChar">
    <w:name w:val="Header Char"/>
    <w:basedOn w:val="DefaultParagraphFont"/>
    <w:link w:val="Header"/>
    <w:uiPriority w:val="99"/>
    <w:rsid w:val="00B0608B"/>
  </w:style>
  <w:style w:type="paragraph" w:styleId="Footer">
    <w:name w:val="footer"/>
    <w:basedOn w:val="Normal"/>
    <w:link w:val="FooterChar"/>
    <w:uiPriority w:val="99"/>
    <w:unhideWhenUsed/>
    <w:rsid w:val="00B0608B"/>
    <w:pPr>
      <w:tabs>
        <w:tab w:val="center" w:pos="4680"/>
        <w:tab w:val="right" w:pos="9360"/>
      </w:tabs>
    </w:pPr>
  </w:style>
  <w:style w:type="character" w:customStyle="1" w:styleId="FooterChar">
    <w:name w:val="Footer Char"/>
    <w:basedOn w:val="DefaultParagraphFont"/>
    <w:link w:val="Footer"/>
    <w:uiPriority w:val="99"/>
    <w:rsid w:val="00B0608B"/>
  </w:style>
  <w:style w:type="character" w:styleId="Strong">
    <w:name w:val="Strong"/>
    <w:uiPriority w:val="22"/>
    <w:qFormat/>
    <w:rsid w:val="00B0608B"/>
    <w:rPr>
      <w:b/>
      <w:bCs/>
    </w:rPr>
  </w:style>
  <w:style w:type="character" w:styleId="Emphasis">
    <w:name w:val="Emphasis"/>
    <w:basedOn w:val="DefaultParagraphFont"/>
    <w:uiPriority w:val="20"/>
    <w:qFormat/>
    <w:rsid w:val="00B0608B"/>
    <w:rPr>
      <w:i/>
      <w:iCs/>
    </w:rPr>
  </w:style>
  <w:style w:type="paragraph" w:styleId="CommentText">
    <w:name w:val="annotation text"/>
    <w:basedOn w:val="Normal"/>
    <w:link w:val="CommentTextChar"/>
    <w:uiPriority w:val="99"/>
    <w:unhideWhenUsed/>
    <w:rsid w:val="00B0608B"/>
    <w:pPr>
      <w:spacing w:after="120"/>
      <w:jc w:val="both"/>
    </w:pPr>
    <w:rPr>
      <w:rFonts w:eastAsia="Times New Roman" w:cs="Times New Roman"/>
      <w:sz w:val="20"/>
      <w:lang w:bidi="en-US"/>
    </w:rPr>
  </w:style>
  <w:style w:type="character" w:customStyle="1" w:styleId="CommentTextChar">
    <w:name w:val="Comment Text Char"/>
    <w:basedOn w:val="DefaultParagraphFont"/>
    <w:link w:val="CommentText"/>
    <w:uiPriority w:val="99"/>
    <w:rsid w:val="00B0608B"/>
    <w:rPr>
      <w:rFonts w:eastAsia="Times New Roman" w:cs="Times New Roman"/>
      <w:sz w:val="20"/>
      <w:lang w:bidi="en-US"/>
    </w:rPr>
  </w:style>
  <w:style w:type="character" w:styleId="CommentReference">
    <w:name w:val="annotation reference"/>
    <w:basedOn w:val="DefaultParagraphFont"/>
    <w:uiPriority w:val="99"/>
    <w:semiHidden/>
    <w:unhideWhenUsed/>
    <w:rsid w:val="00B0608B"/>
    <w:rPr>
      <w:sz w:val="16"/>
      <w:szCs w:val="16"/>
    </w:rPr>
  </w:style>
  <w:style w:type="paragraph" w:styleId="CommentSubject">
    <w:name w:val="annotation subject"/>
    <w:basedOn w:val="CommentText"/>
    <w:next w:val="CommentText"/>
    <w:link w:val="CommentSubjectChar"/>
    <w:uiPriority w:val="99"/>
    <w:semiHidden/>
    <w:unhideWhenUsed/>
    <w:rsid w:val="00B0608B"/>
    <w:pPr>
      <w:spacing w:after="0"/>
      <w:jc w:val="left"/>
    </w:pPr>
    <w:rPr>
      <w:rFonts w:eastAsiaTheme="minorHAnsi" w:cstheme="minorBidi"/>
      <w:b/>
      <w:bCs/>
      <w:szCs w:val="20"/>
      <w:lang w:bidi="ar-SA"/>
    </w:rPr>
  </w:style>
  <w:style w:type="character" w:customStyle="1" w:styleId="CommentSubjectChar">
    <w:name w:val="Comment Subject Char"/>
    <w:basedOn w:val="CommentTextChar"/>
    <w:link w:val="CommentSubject"/>
    <w:uiPriority w:val="99"/>
    <w:semiHidden/>
    <w:rsid w:val="00B0608B"/>
    <w:rPr>
      <w:rFonts w:eastAsia="Times New Roman" w:cs="Times New Roman"/>
      <w:b/>
      <w:bCs/>
      <w:sz w:val="20"/>
      <w:szCs w:val="20"/>
      <w:lang w:bidi="en-US"/>
    </w:rPr>
  </w:style>
  <w:style w:type="paragraph" w:styleId="BalloonText">
    <w:name w:val="Balloon Text"/>
    <w:basedOn w:val="Normal"/>
    <w:link w:val="BalloonTextChar"/>
    <w:uiPriority w:val="99"/>
    <w:semiHidden/>
    <w:unhideWhenUsed/>
    <w:rsid w:val="00B0608B"/>
    <w:rPr>
      <w:rFonts w:ascii="Tahoma" w:hAnsi="Tahoma" w:cs="Tahoma"/>
      <w:sz w:val="16"/>
      <w:szCs w:val="16"/>
    </w:rPr>
  </w:style>
  <w:style w:type="character" w:customStyle="1" w:styleId="BalloonTextChar">
    <w:name w:val="Balloon Text Char"/>
    <w:basedOn w:val="DefaultParagraphFont"/>
    <w:link w:val="BalloonText"/>
    <w:uiPriority w:val="99"/>
    <w:semiHidden/>
    <w:rsid w:val="00B0608B"/>
    <w:rPr>
      <w:rFonts w:ascii="Tahoma" w:hAnsi="Tahoma" w:cs="Tahoma"/>
      <w:sz w:val="16"/>
      <w:szCs w:val="16"/>
    </w:rPr>
  </w:style>
  <w:style w:type="character" w:styleId="SubtleEmphasis">
    <w:name w:val="Subtle Emphasis"/>
    <w:basedOn w:val="DefaultParagraphFont"/>
    <w:uiPriority w:val="19"/>
    <w:qFormat/>
    <w:rsid w:val="00B0608B"/>
    <w:rPr>
      <w:i/>
      <w:iCs/>
      <w:color w:val="808080" w:themeColor="text1" w:themeTint="7F"/>
    </w:rPr>
  </w:style>
  <w:style w:type="character" w:customStyle="1" w:styleId="A0">
    <w:name w:val="A0"/>
    <w:uiPriority w:val="99"/>
    <w:rsid w:val="00B0608B"/>
    <w:rPr>
      <w:color w:val="000000"/>
    </w:rPr>
  </w:style>
  <w:style w:type="paragraph" w:styleId="NoSpacing">
    <w:name w:val="No Spacing"/>
    <w:link w:val="NoSpacingChar"/>
    <w:uiPriority w:val="1"/>
    <w:qFormat/>
    <w:rsid w:val="00FB0C05"/>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FB0C05"/>
    <w:rPr>
      <w:rFonts w:asciiTheme="minorHAnsi" w:eastAsiaTheme="minorEastAsia" w:hAnsiTheme="minorHAnsi"/>
      <w:sz w:val="22"/>
      <w:lang w:eastAsia="ja-JP"/>
    </w:rPr>
  </w:style>
  <w:style w:type="paragraph" w:styleId="EndnoteText">
    <w:name w:val="endnote text"/>
    <w:basedOn w:val="Normal"/>
    <w:link w:val="EndnoteTextChar"/>
    <w:uiPriority w:val="99"/>
    <w:semiHidden/>
    <w:unhideWhenUsed/>
    <w:rsid w:val="004337A1"/>
    <w:rPr>
      <w:sz w:val="20"/>
      <w:szCs w:val="20"/>
    </w:rPr>
  </w:style>
  <w:style w:type="character" w:customStyle="1" w:styleId="EndnoteTextChar">
    <w:name w:val="Endnote Text Char"/>
    <w:basedOn w:val="DefaultParagraphFont"/>
    <w:link w:val="EndnoteText"/>
    <w:uiPriority w:val="99"/>
    <w:semiHidden/>
    <w:rsid w:val="004337A1"/>
    <w:rPr>
      <w:sz w:val="20"/>
      <w:szCs w:val="20"/>
    </w:rPr>
  </w:style>
  <w:style w:type="character" w:styleId="EndnoteReference">
    <w:name w:val="endnote reference"/>
    <w:basedOn w:val="DefaultParagraphFont"/>
    <w:uiPriority w:val="99"/>
    <w:semiHidden/>
    <w:unhideWhenUsed/>
    <w:rsid w:val="004337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8B"/>
  </w:style>
  <w:style w:type="paragraph" w:styleId="Heading1">
    <w:name w:val="heading 1"/>
    <w:basedOn w:val="Normal"/>
    <w:next w:val="Normal"/>
    <w:link w:val="Heading1Char"/>
    <w:uiPriority w:val="9"/>
    <w:qFormat/>
    <w:rsid w:val="00B060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0608B"/>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08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0608B"/>
    <w:rPr>
      <w:rFonts w:ascii="Calibri" w:eastAsia="Times New Roman" w:hAnsi="Calibri" w:cs="Times New Roman"/>
      <w:b/>
      <w:bCs/>
      <w:sz w:val="28"/>
      <w:szCs w:val="28"/>
    </w:rPr>
  </w:style>
  <w:style w:type="paragraph" w:styleId="NormalWeb">
    <w:name w:val="Normal (Web)"/>
    <w:basedOn w:val="Normal"/>
    <w:uiPriority w:val="99"/>
    <w:unhideWhenUsed/>
    <w:rsid w:val="00B0608B"/>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unhideWhenUsed/>
    <w:rsid w:val="00B0608B"/>
    <w:rPr>
      <w:sz w:val="20"/>
      <w:szCs w:val="20"/>
    </w:rPr>
  </w:style>
  <w:style w:type="character" w:customStyle="1" w:styleId="FootnoteTextChar">
    <w:name w:val="Footnote Text Char"/>
    <w:basedOn w:val="DefaultParagraphFont"/>
    <w:link w:val="FootnoteText"/>
    <w:uiPriority w:val="99"/>
    <w:rsid w:val="00B0608B"/>
    <w:rPr>
      <w:sz w:val="20"/>
      <w:szCs w:val="20"/>
    </w:rPr>
  </w:style>
  <w:style w:type="character" w:styleId="FootnoteReference">
    <w:name w:val="footnote reference"/>
    <w:basedOn w:val="DefaultParagraphFont"/>
    <w:uiPriority w:val="99"/>
    <w:semiHidden/>
    <w:unhideWhenUsed/>
    <w:rsid w:val="00B0608B"/>
    <w:rPr>
      <w:vertAlign w:val="superscript"/>
    </w:rPr>
  </w:style>
  <w:style w:type="character" w:styleId="Hyperlink">
    <w:name w:val="Hyperlink"/>
    <w:basedOn w:val="DefaultParagraphFont"/>
    <w:uiPriority w:val="99"/>
    <w:semiHidden/>
    <w:unhideWhenUsed/>
    <w:rsid w:val="00B0608B"/>
    <w:rPr>
      <w:color w:val="0000FF"/>
      <w:u w:val="single"/>
    </w:rPr>
  </w:style>
  <w:style w:type="paragraph" w:styleId="Header">
    <w:name w:val="header"/>
    <w:basedOn w:val="Normal"/>
    <w:link w:val="HeaderChar"/>
    <w:uiPriority w:val="99"/>
    <w:unhideWhenUsed/>
    <w:rsid w:val="00B0608B"/>
    <w:pPr>
      <w:tabs>
        <w:tab w:val="center" w:pos="4680"/>
        <w:tab w:val="right" w:pos="9360"/>
      </w:tabs>
    </w:pPr>
  </w:style>
  <w:style w:type="character" w:customStyle="1" w:styleId="HeaderChar">
    <w:name w:val="Header Char"/>
    <w:basedOn w:val="DefaultParagraphFont"/>
    <w:link w:val="Header"/>
    <w:uiPriority w:val="99"/>
    <w:rsid w:val="00B0608B"/>
  </w:style>
  <w:style w:type="paragraph" w:styleId="Footer">
    <w:name w:val="footer"/>
    <w:basedOn w:val="Normal"/>
    <w:link w:val="FooterChar"/>
    <w:uiPriority w:val="99"/>
    <w:unhideWhenUsed/>
    <w:rsid w:val="00B0608B"/>
    <w:pPr>
      <w:tabs>
        <w:tab w:val="center" w:pos="4680"/>
        <w:tab w:val="right" w:pos="9360"/>
      </w:tabs>
    </w:pPr>
  </w:style>
  <w:style w:type="character" w:customStyle="1" w:styleId="FooterChar">
    <w:name w:val="Footer Char"/>
    <w:basedOn w:val="DefaultParagraphFont"/>
    <w:link w:val="Footer"/>
    <w:uiPriority w:val="99"/>
    <w:rsid w:val="00B0608B"/>
  </w:style>
  <w:style w:type="character" w:styleId="Strong">
    <w:name w:val="Strong"/>
    <w:uiPriority w:val="22"/>
    <w:qFormat/>
    <w:rsid w:val="00B0608B"/>
    <w:rPr>
      <w:b/>
      <w:bCs/>
    </w:rPr>
  </w:style>
  <w:style w:type="character" w:styleId="Emphasis">
    <w:name w:val="Emphasis"/>
    <w:basedOn w:val="DefaultParagraphFont"/>
    <w:uiPriority w:val="20"/>
    <w:qFormat/>
    <w:rsid w:val="00B0608B"/>
    <w:rPr>
      <w:i/>
      <w:iCs/>
    </w:rPr>
  </w:style>
  <w:style w:type="paragraph" w:styleId="CommentText">
    <w:name w:val="annotation text"/>
    <w:basedOn w:val="Normal"/>
    <w:link w:val="CommentTextChar"/>
    <w:uiPriority w:val="99"/>
    <w:unhideWhenUsed/>
    <w:rsid w:val="00B0608B"/>
    <w:pPr>
      <w:spacing w:after="120"/>
      <w:jc w:val="both"/>
    </w:pPr>
    <w:rPr>
      <w:rFonts w:eastAsia="Times New Roman" w:cs="Times New Roman"/>
      <w:sz w:val="20"/>
      <w:lang w:bidi="en-US"/>
    </w:rPr>
  </w:style>
  <w:style w:type="character" w:customStyle="1" w:styleId="CommentTextChar">
    <w:name w:val="Comment Text Char"/>
    <w:basedOn w:val="DefaultParagraphFont"/>
    <w:link w:val="CommentText"/>
    <w:uiPriority w:val="99"/>
    <w:rsid w:val="00B0608B"/>
    <w:rPr>
      <w:rFonts w:eastAsia="Times New Roman" w:cs="Times New Roman"/>
      <w:sz w:val="20"/>
      <w:lang w:bidi="en-US"/>
    </w:rPr>
  </w:style>
  <w:style w:type="character" w:styleId="CommentReference">
    <w:name w:val="annotation reference"/>
    <w:basedOn w:val="DefaultParagraphFont"/>
    <w:uiPriority w:val="99"/>
    <w:semiHidden/>
    <w:unhideWhenUsed/>
    <w:rsid w:val="00B0608B"/>
    <w:rPr>
      <w:sz w:val="16"/>
      <w:szCs w:val="16"/>
    </w:rPr>
  </w:style>
  <w:style w:type="paragraph" w:styleId="CommentSubject">
    <w:name w:val="annotation subject"/>
    <w:basedOn w:val="CommentText"/>
    <w:next w:val="CommentText"/>
    <w:link w:val="CommentSubjectChar"/>
    <w:uiPriority w:val="99"/>
    <w:semiHidden/>
    <w:unhideWhenUsed/>
    <w:rsid w:val="00B0608B"/>
    <w:pPr>
      <w:spacing w:after="0"/>
      <w:jc w:val="left"/>
    </w:pPr>
    <w:rPr>
      <w:rFonts w:eastAsiaTheme="minorHAnsi" w:cstheme="minorBidi"/>
      <w:b/>
      <w:bCs/>
      <w:szCs w:val="20"/>
      <w:lang w:bidi="ar-SA"/>
    </w:rPr>
  </w:style>
  <w:style w:type="character" w:customStyle="1" w:styleId="CommentSubjectChar">
    <w:name w:val="Comment Subject Char"/>
    <w:basedOn w:val="CommentTextChar"/>
    <w:link w:val="CommentSubject"/>
    <w:uiPriority w:val="99"/>
    <w:semiHidden/>
    <w:rsid w:val="00B0608B"/>
    <w:rPr>
      <w:rFonts w:eastAsia="Times New Roman" w:cs="Times New Roman"/>
      <w:b/>
      <w:bCs/>
      <w:sz w:val="20"/>
      <w:szCs w:val="20"/>
      <w:lang w:bidi="en-US"/>
    </w:rPr>
  </w:style>
  <w:style w:type="paragraph" w:styleId="BalloonText">
    <w:name w:val="Balloon Text"/>
    <w:basedOn w:val="Normal"/>
    <w:link w:val="BalloonTextChar"/>
    <w:uiPriority w:val="99"/>
    <w:semiHidden/>
    <w:unhideWhenUsed/>
    <w:rsid w:val="00B0608B"/>
    <w:rPr>
      <w:rFonts w:ascii="Tahoma" w:hAnsi="Tahoma" w:cs="Tahoma"/>
      <w:sz w:val="16"/>
      <w:szCs w:val="16"/>
    </w:rPr>
  </w:style>
  <w:style w:type="character" w:customStyle="1" w:styleId="BalloonTextChar">
    <w:name w:val="Balloon Text Char"/>
    <w:basedOn w:val="DefaultParagraphFont"/>
    <w:link w:val="BalloonText"/>
    <w:uiPriority w:val="99"/>
    <w:semiHidden/>
    <w:rsid w:val="00B0608B"/>
    <w:rPr>
      <w:rFonts w:ascii="Tahoma" w:hAnsi="Tahoma" w:cs="Tahoma"/>
      <w:sz w:val="16"/>
      <w:szCs w:val="16"/>
    </w:rPr>
  </w:style>
  <w:style w:type="character" w:styleId="SubtleEmphasis">
    <w:name w:val="Subtle Emphasis"/>
    <w:basedOn w:val="DefaultParagraphFont"/>
    <w:uiPriority w:val="19"/>
    <w:qFormat/>
    <w:rsid w:val="00B0608B"/>
    <w:rPr>
      <w:i/>
      <w:iCs/>
      <w:color w:val="808080" w:themeColor="text1" w:themeTint="7F"/>
    </w:rPr>
  </w:style>
  <w:style w:type="character" w:customStyle="1" w:styleId="A0">
    <w:name w:val="A0"/>
    <w:uiPriority w:val="99"/>
    <w:rsid w:val="00B0608B"/>
    <w:rPr>
      <w:color w:val="000000"/>
    </w:rPr>
  </w:style>
  <w:style w:type="paragraph" w:styleId="NoSpacing">
    <w:name w:val="No Spacing"/>
    <w:link w:val="NoSpacingChar"/>
    <w:uiPriority w:val="1"/>
    <w:qFormat/>
    <w:rsid w:val="00FB0C05"/>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FB0C05"/>
    <w:rPr>
      <w:rFonts w:asciiTheme="minorHAnsi" w:eastAsiaTheme="minorEastAsia" w:hAnsiTheme="minorHAnsi"/>
      <w:sz w:val="22"/>
      <w:lang w:eastAsia="ja-JP"/>
    </w:rPr>
  </w:style>
  <w:style w:type="paragraph" w:styleId="EndnoteText">
    <w:name w:val="endnote text"/>
    <w:basedOn w:val="Normal"/>
    <w:link w:val="EndnoteTextChar"/>
    <w:uiPriority w:val="99"/>
    <w:semiHidden/>
    <w:unhideWhenUsed/>
    <w:rsid w:val="004337A1"/>
    <w:rPr>
      <w:sz w:val="20"/>
      <w:szCs w:val="20"/>
    </w:rPr>
  </w:style>
  <w:style w:type="character" w:customStyle="1" w:styleId="EndnoteTextChar">
    <w:name w:val="Endnote Text Char"/>
    <w:basedOn w:val="DefaultParagraphFont"/>
    <w:link w:val="EndnoteText"/>
    <w:uiPriority w:val="99"/>
    <w:semiHidden/>
    <w:rsid w:val="004337A1"/>
    <w:rPr>
      <w:sz w:val="20"/>
      <w:szCs w:val="20"/>
    </w:rPr>
  </w:style>
  <w:style w:type="character" w:styleId="EndnoteReference">
    <w:name w:val="endnote reference"/>
    <w:basedOn w:val="DefaultParagraphFont"/>
    <w:uiPriority w:val="99"/>
    <w:semiHidden/>
    <w:unhideWhenUsed/>
    <w:rsid w:val="00433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enue.nebraska.gov/legal/regs/corp_inctx.html" TargetMode="External"/><Relationship Id="rId18" Type="http://schemas.openxmlformats.org/officeDocument/2006/relationships/hyperlink" Target="http://www.revenue.nebraska.gov/legal/regs/corp_inctx.html" TargetMode="External"/><Relationship Id="rId26" Type="http://schemas.openxmlformats.org/officeDocument/2006/relationships/hyperlink" Target="http://www.revenue.nebraska.gov/legal/regs/corp_inctx.html" TargetMode="External"/><Relationship Id="rId3" Type="http://schemas.openxmlformats.org/officeDocument/2006/relationships/styles" Target="styles.xml"/><Relationship Id="rId21" Type="http://schemas.openxmlformats.org/officeDocument/2006/relationships/hyperlink" Target="http://www.revenue.nebraska.gov/legal/regs/corp_inctx.html" TargetMode="External"/><Relationship Id="rId7" Type="http://schemas.openxmlformats.org/officeDocument/2006/relationships/footnotes" Target="footnotes.xml"/><Relationship Id="rId12" Type="http://schemas.openxmlformats.org/officeDocument/2006/relationships/hyperlink" Target="http://www.revenue.nebraska.gov/legal/regs/corp_inctx.html" TargetMode="External"/><Relationship Id="rId17" Type="http://schemas.openxmlformats.org/officeDocument/2006/relationships/hyperlink" Target="http://www.revenue.nebraska.gov/legal/regs/corp_inctx.html" TargetMode="External"/><Relationship Id="rId25" Type="http://schemas.openxmlformats.org/officeDocument/2006/relationships/hyperlink" Target="http://www.revenue.nebraska.gov/legal/regs/corp_inct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venue.nebraska.gov/legal/regs/corp_inctx.html" TargetMode="External"/><Relationship Id="rId20" Type="http://schemas.openxmlformats.org/officeDocument/2006/relationships/hyperlink" Target="http://www.revenue.nebraska.gov/legal/regs/corp_inctx.html" TargetMode="External"/><Relationship Id="rId29" Type="http://schemas.openxmlformats.org/officeDocument/2006/relationships/hyperlink" Target="http://www.revenue.nebraska.gov/legal/regs/corp_inct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ue.nebraska.gov/legal/regs/corp_inctx.html" TargetMode="External"/><Relationship Id="rId24" Type="http://schemas.openxmlformats.org/officeDocument/2006/relationships/hyperlink" Target="http://www.revenue.nebraska.gov/legal/regs/corp_inctx.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evenue.nebraska.gov/legal/regs/corp_inctx.html" TargetMode="External"/><Relationship Id="rId23" Type="http://schemas.openxmlformats.org/officeDocument/2006/relationships/hyperlink" Target="http://www.revenue.nebraska.gov/legal/regs/corp_inctx.html" TargetMode="External"/><Relationship Id="rId28" Type="http://schemas.openxmlformats.org/officeDocument/2006/relationships/hyperlink" Target="http://www.revenue.nebraska.gov/legal/regs/corp_inctx.html" TargetMode="External"/><Relationship Id="rId10" Type="http://schemas.openxmlformats.org/officeDocument/2006/relationships/hyperlink" Target="http://www.revenue.nebraska.gov/legal/regs/corp_inctx.html" TargetMode="External"/><Relationship Id="rId19" Type="http://schemas.openxmlformats.org/officeDocument/2006/relationships/hyperlink" Target="http://www.revenue.nebraska.gov/legal/regs/corp_inctx.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venue.nebraska.gov/legal/regs/corp_inctx.html" TargetMode="External"/><Relationship Id="rId14" Type="http://schemas.openxmlformats.org/officeDocument/2006/relationships/hyperlink" Target="http://www.revenue.nebraska.gov/legal/regs/corp_inctx.html" TargetMode="External"/><Relationship Id="rId22" Type="http://schemas.openxmlformats.org/officeDocument/2006/relationships/hyperlink" Target="http://www.revenue.nebraska.gov/legal/regs/corp_inctx.html" TargetMode="External"/><Relationship Id="rId27" Type="http://schemas.openxmlformats.org/officeDocument/2006/relationships/hyperlink" Target="http://www.revenue.nebraska.gov/legal/regs/corp_inctx.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A168-F81F-4EAF-A60A-0DFCFAD8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10368</Words>
  <Characters>59103</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Nebraska Department of Revenue</Company>
  <LinksUpToDate>false</LinksUpToDate>
  <CharactersWithSpaces>69333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Kilpatrick, George</dc:creator>
  <cp:lastModifiedBy>Bess Boesiger</cp:lastModifiedBy>
  <cp:revision>2</cp:revision>
  <dcterms:created xsi:type="dcterms:W3CDTF">2015-07-08T16:04:00Z</dcterms:created>
  <dcterms:modified xsi:type="dcterms:W3CDTF">2015-07-08T16:04:00Z</dcterms:modified>
</cp:coreProperties>
</file>